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301A" w14:textId="77777777" w:rsidR="00E21B65" w:rsidRPr="00241931" w:rsidRDefault="00162AF4" w:rsidP="001C2139">
      <w:pPr>
        <w:tabs>
          <w:tab w:val="left" w:pos="3300"/>
        </w:tabs>
        <w:spacing w:after="0" w:line="240" w:lineRule="auto"/>
        <w:ind w:left="567" w:hanging="567"/>
        <w:rPr>
          <w:rFonts w:ascii="Bookman Old Style" w:eastAsia="Times New Roman" w:hAnsi="Bookman Old Style" w:cs="Times New Roman"/>
          <w:bCs/>
          <w:sz w:val="23"/>
          <w:szCs w:val="23"/>
        </w:rPr>
      </w:pPr>
      <w:r w:rsidRPr="00241931">
        <w:rPr>
          <w:rFonts w:ascii="Bookman Old Style" w:eastAsia="Times New Roman" w:hAnsi="Bookman Old Style" w:cs="Times New Roman"/>
          <w:bCs/>
          <w:noProof/>
          <w:sz w:val="23"/>
          <w:szCs w:val="23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2764163A" wp14:editId="4A466898">
            <wp:simplePos x="0" y="0"/>
            <wp:positionH relativeFrom="column">
              <wp:posOffset>2911451</wp:posOffset>
            </wp:positionH>
            <wp:positionV relativeFrom="paragraph">
              <wp:posOffset>-58252</wp:posOffset>
            </wp:positionV>
            <wp:extent cx="1173480" cy="1219200"/>
            <wp:effectExtent l="0" t="0" r="0" b="0"/>
            <wp:wrapNone/>
            <wp:docPr id="2" name="Gambar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139" w:rsidRPr="00241931">
        <w:rPr>
          <w:rFonts w:ascii="Bookman Old Style" w:eastAsia="Times New Roman" w:hAnsi="Bookman Old Style" w:cs="Times New Roman"/>
          <w:bCs/>
          <w:sz w:val="23"/>
          <w:szCs w:val="23"/>
        </w:rPr>
        <w:tab/>
      </w:r>
      <w:r w:rsidR="001C2139" w:rsidRPr="00241931">
        <w:rPr>
          <w:rFonts w:ascii="Bookman Old Style" w:eastAsia="Times New Roman" w:hAnsi="Bookman Old Style" w:cs="Times New Roman"/>
          <w:bCs/>
          <w:sz w:val="23"/>
          <w:szCs w:val="23"/>
        </w:rPr>
        <w:tab/>
      </w:r>
    </w:p>
    <w:p w14:paraId="28560C25" w14:textId="77777777" w:rsidR="000A17AB" w:rsidRPr="00241931" w:rsidRDefault="000A17AB" w:rsidP="001C213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630"/>
        <w:contextualSpacing/>
        <w:jc w:val="center"/>
        <w:rPr>
          <w:rFonts w:ascii="Bookman Old Style" w:eastAsia="Times New Roman" w:hAnsi="Bookman Old Style" w:cs="Bookman Old Style"/>
          <w:sz w:val="23"/>
          <w:szCs w:val="23"/>
        </w:rPr>
      </w:pPr>
    </w:p>
    <w:p w14:paraId="081CB1D9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</w:rPr>
      </w:pPr>
    </w:p>
    <w:p w14:paraId="4FDF9378" w14:textId="77777777" w:rsidR="00162AF4" w:rsidRPr="00241931" w:rsidRDefault="00162AF4" w:rsidP="000A17AB">
      <w:pPr>
        <w:autoSpaceDE w:val="0"/>
        <w:autoSpaceDN w:val="0"/>
        <w:adjustRightInd w:val="0"/>
        <w:spacing w:after="0" w:line="240" w:lineRule="auto"/>
        <w:ind w:left="630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4F2940EE" w14:textId="77777777" w:rsidR="00162AF4" w:rsidRPr="00241931" w:rsidRDefault="00162AF4" w:rsidP="000A17AB">
      <w:pPr>
        <w:autoSpaceDE w:val="0"/>
        <w:autoSpaceDN w:val="0"/>
        <w:adjustRightInd w:val="0"/>
        <w:spacing w:after="0" w:line="240" w:lineRule="auto"/>
        <w:ind w:left="630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7CACB83C" w14:textId="77777777" w:rsidR="00162AF4" w:rsidRPr="00241931" w:rsidRDefault="00162AF4" w:rsidP="000A17AB">
      <w:pPr>
        <w:autoSpaceDE w:val="0"/>
        <w:autoSpaceDN w:val="0"/>
        <w:adjustRightInd w:val="0"/>
        <w:spacing w:after="0" w:line="240" w:lineRule="auto"/>
        <w:ind w:left="630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0924C478" w14:textId="77777777" w:rsidR="00162AF4" w:rsidRPr="00241931" w:rsidRDefault="00162AF4" w:rsidP="000A17AB">
      <w:pPr>
        <w:autoSpaceDE w:val="0"/>
        <w:autoSpaceDN w:val="0"/>
        <w:adjustRightInd w:val="0"/>
        <w:spacing w:after="0" w:line="240" w:lineRule="auto"/>
        <w:ind w:left="630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bookmarkStart w:id="0" w:name="_GoBack"/>
      <w:bookmarkEnd w:id="0"/>
    </w:p>
    <w:p w14:paraId="6291EE02" w14:textId="7A80B4AA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  <w:lang w:val="en-AU"/>
        </w:rPr>
        <w:t xml:space="preserve">KEPALA DESA </w:t>
      </w:r>
      <w:r w:rsidR="00241931">
        <w:rPr>
          <w:rFonts w:ascii="Bookman Old Style" w:eastAsia="Times New Roman" w:hAnsi="Bookman Old Style" w:cs="Bookman Old Style"/>
          <w:sz w:val="24"/>
          <w:szCs w:val="24"/>
        </w:rPr>
        <w:t>PESAREN</w:t>
      </w:r>
    </w:p>
    <w:p w14:paraId="1364A855" w14:textId="77777777" w:rsidR="000A17AB" w:rsidRPr="00241931" w:rsidRDefault="001C2139" w:rsidP="000A17A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     </w:t>
      </w:r>
      <w:r w:rsidR="00B169FF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KECAMATAN SUKOREJO </w:t>
      </w:r>
      <w:r w:rsidR="000A17AB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KABUPATEN</w:t>
      </w:r>
      <w:r w:rsidR="00B169FF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KENDAL</w:t>
      </w:r>
    </w:p>
    <w:p w14:paraId="179A840C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contextualSpacing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1DC8788F" w14:textId="315B631A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>PERATURAN DESA</w:t>
      </w:r>
      <w:r w:rsidR="00B169FF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</w:t>
      </w:r>
      <w:r w:rsidR="00241931">
        <w:rPr>
          <w:rFonts w:ascii="Bookman Old Style" w:eastAsia="Times New Roman" w:hAnsi="Bookman Old Style" w:cs="Bookman Old Style"/>
          <w:sz w:val="24"/>
          <w:szCs w:val="24"/>
        </w:rPr>
        <w:t>PESAREN</w:t>
      </w:r>
    </w:p>
    <w:p w14:paraId="2EC5C245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NOMOR </w:t>
      </w:r>
      <w:r w:rsidR="00B169FF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0</w:t>
      </w:r>
      <w:r w:rsidR="001C2139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1</w:t>
      </w:r>
      <w:r w:rsidR="00B169FF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</w:t>
      </w: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TAHUN </w:t>
      </w:r>
      <w:r w:rsidR="00B169FF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20</w:t>
      </w:r>
      <w:r w:rsidR="001C2139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20</w:t>
      </w:r>
    </w:p>
    <w:p w14:paraId="73BA8D02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>TENTANG</w:t>
      </w:r>
    </w:p>
    <w:p w14:paraId="56C06B8E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</w:p>
    <w:p w14:paraId="2EEAFABB" w14:textId="77777777" w:rsidR="003D6FF9" w:rsidRPr="00241931" w:rsidRDefault="003D6FF9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LAPORAN PERTANGGUNGJAWABAN REALISASI </w:t>
      </w:r>
    </w:p>
    <w:p w14:paraId="07A1B11A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>ANGGARAN PENDAPATAN DAN BELANJA DESA</w:t>
      </w:r>
    </w:p>
    <w:p w14:paraId="6113EBC4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TAHUN ANGGARAN </w:t>
      </w:r>
      <w:r w:rsidR="00B169FF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20</w:t>
      </w:r>
      <w:r w:rsidR="001C2139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19</w:t>
      </w:r>
    </w:p>
    <w:p w14:paraId="54489651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</w:p>
    <w:p w14:paraId="7FBB92A4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>DENGAN RAHMAT TUHAN YANG MAHA ESA</w:t>
      </w:r>
    </w:p>
    <w:p w14:paraId="59F58906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</w:p>
    <w:p w14:paraId="3B96974D" w14:textId="6D1B88A4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KEPALA DESA </w:t>
      </w:r>
      <w:r w:rsidR="00241931">
        <w:rPr>
          <w:rFonts w:ascii="Bookman Old Style" w:eastAsia="Times New Roman" w:hAnsi="Bookman Old Style" w:cs="Bookman Old Style"/>
          <w:sz w:val="24"/>
          <w:szCs w:val="24"/>
        </w:rPr>
        <w:t>PESAREN</w:t>
      </w:r>
      <w:r w:rsidRPr="00241931">
        <w:rPr>
          <w:rFonts w:ascii="Bookman Old Style" w:eastAsia="Times New Roman" w:hAnsi="Bookman Old Style" w:cs="Bookman Old Style"/>
          <w:sz w:val="24"/>
          <w:szCs w:val="24"/>
        </w:rPr>
        <w:t>,</w:t>
      </w:r>
    </w:p>
    <w:p w14:paraId="1B3742EF" w14:textId="77777777" w:rsidR="000A17AB" w:rsidRPr="00241931" w:rsidRDefault="000A17AB" w:rsidP="001C2139">
      <w:pPr>
        <w:tabs>
          <w:tab w:val="left" w:pos="6240"/>
        </w:tabs>
        <w:spacing w:after="0" w:line="240" w:lineRule="auto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val="id-ID"/>
        </w:rPr>
      </w:pPr>
    </w:p>
    <w:p w14:paraId="320F9C1F" w14:textId="77777777" w:rsidR="000A17AB" w:rsidRPr="00241931" w:rsidRDefault="000A17AB" w:rsidP="001C2139">
      <w:pPr>
        <w:tabs>
          <w:tab w:val="left" w:pos="1560"/>
          <w:tab w:val="left" w:pos="1843"/>
        </w:tabs>
        <w:spacing w:after="0" w:line="240" w:lineRule="auto"/>
        <w:ind w:left="2160" w:hanging="21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Menimbang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ab/>
        <w:t xml:space="preserve">: </w:t>
      </w:r>
      <w:r w:rsidR="00E21B65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a.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ab/>
        <w:t xml:space="preserve">bahwa Anggaran Pendapatan dan Belanja Desa sebagai wujud dari pengelolaan keuangan Desa dilaksanakan secara terbuka dan bertanggung jawab untuk sebesar-besarnya kemakmuran masyarakat Desa; </w:t>
      </w:r>
    </w:p>
    <w:p w14:paraId="1BE52E2D" w14:textId="2B531E52" w:rsidR="000A17AB" w:rsidRPr="00241931" w:rsidRDefault="00DD31D3" w:rsidP="00241931">
      <w:pPr>
        <w:spacing w:after="0" w:line="240" w:lineRule="auto"/>
        <w:ind w:left="2160" w:hanging="31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b.</w:t>
      </w:r>
      <w:r w:rsid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 B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ahwa Anggaran Pendapatan dan Belanja Desa Tahun Anggaran 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201</w:t>
      </w:r>
      <w:r w:rsidR="001C2139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9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 termuat dalam Peraturan Desa tentang Anggaran Pendapatan dan Belanja Desa Tahun Anggaran 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201</w:t>
      </w:r>
      <w:r w:rsidR="001C2139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9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 yang disusun sesuai dengan kebutuhan penyelenggaraan pemerintahan Desa perlu dipertanggungjawabkan pelaksanaanya; </w:t>
      </w:r>
    </w:p>
    <w:p w14:paraId="422930D1" w14:textId="77777777" w:rsidR="000A17AB" w:rsidRPr="00241931" w:rsidRDefault="00E21B65" w:rsidP="001C2139">
      <w:pPr>
        <w:tabs>
          <w:tab w:val="left" w:pos="1560"/>
          <w:tab w:val="left" w:pos="1843"/>
          <w:tab w:val="left" w:pos="2160"/>
        </w:tabs>
        <w:spacing w:after="0" w:line="240" w:lineRule="auto"/>
        <w:ind w:left="2160" w:hanging="31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c.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ab/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bahwa berdasarkan pertimbangan sebagaimana dimaksud dalam huruf a dan huruf b, perlu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menetapkan 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Peraturan Desa tentang Laporan Pertanggungjawaban Realiasi Anggaran Pendapatan dan Belanja Desa (APBDesa) Tahun Anggaran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201</w:t>
      </w:r>
      <w:r w:rsidR="001C2139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9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;</w:t>
      </w: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602"/>
        <w:gridCol w:w="7762"/>
      </w:tblGrid>
      <w:tr w:rsidR="001C2139" w:rsidRPr="00241931" w14:paraId="6B0E241D" w14:textId="77777777" w:rsidTr="001C2139">
        <w:tc>
          <w:tcPr>
            <w:tcW w:w="1702" w:type="dxa"/>
          </w:tcPr>
          <w:p w14:paraId="41428BCE" w14:textId="77777777" w:rsidR="001C2139" w:rsidRPr="00241931" w:rsidRDefault="001C2139" w:rsidP="001C213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A3B6C" w14:textId="77777777" w:rsidR="001C2139" w:rsidRPr="00241931" w:rsidRDefault="001C2139" w:rsidP="001C213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0AC6730F" w14:textId="77777777" w:rsidR="001C2139" w:rsidRPr="00241931" w:rsidRDefault="001C2139" w:rsidP="001C2139">
            <w:pPr>
              <w:ind w:left="264" w:hanging="264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7762" w:type="dxa"/>
          </w:tcPr>
          <w:p w14:paraId="7A38AB3C" w14:textId="77777777" w:rsidR="001C2139" w:rsidRPr="00241931" w:rsidRDefault="001C2139" w:rsidP="001C2139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1C2139" w:rsidRPr="00241931" w14:paraId="7B39A121" w14:textId="77777777" w:rsidTr="001C2139">
        <w:tc>
          <w:tcPr>
            <w:tcW w:w="1702" w:type="dxa"/>
          </w:tcPr>
          <w:p w14:paraId="188C6E8A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5E795D4D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602" w:type="dxa"/>
          </w:tcPr>
          <w:p w14:paraId="70FD4383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14:paraId="3F13F20D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1C2139" w:rsidRPr="00241931" w14:paraId="05C362F8" w14:textId="77777777" w:rsidTr="001C2139">
        <w:tc>
          <w:tcPr>
            <w:tcW w:w="1702" w:type="dxa"/>
          </w:tcPr>
          <w:p w14:paraId="6CE768F8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2E736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5E5CB27F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14:paraId="25388E9A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47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2015;</w:t>
            </w:r>
          </w:p>
        </w:tc>
      </w:tr>
      <w:tr w:rsidR="001C2139" w:rsidRPr="00241931" w14:paraId="04CC1912" w14:textId="77777777" w:rsidTr="001C2139">
        <w:tc>
          <w:tcPr>
            <w:tcW w:w="1702" w:type="dxa"/>
          </w:tcPr>
          <w:p w14:paraId="33B88056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03E94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180D9DB8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14:paraId="5D68492D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2016.</w:t>
            </w:r>
          </w:p>
        </w:tc>
      </w:tr>
      <w:tr w:rsidR="001C2139" w:rsidRPr="00241931" w14:paraId="2C69DA97" w14:textId="77777777" w:rsidTr="001C2139">
        <w:tc>
          <w:tcPr>
            <w:tcW w:w="1702" w:type="dxa"/>
          </w:tcPr>
          <w:p w14:paraId="24EA7339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32793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7E221262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14:paraId="7C282D96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1C2139" w:rsidRPr="00241931" w14:paraId="2FB55F56" w14:textId="77777777" w:rsidTr="001C2139">
        <w:tc>
          <w:tcPr>
            <w:tcW w:w="1702" w:type="dxa"/>
          </w:tcPr>
          <w:p w14:paraId="73F39983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51B71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530AAAC5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14:paraId="5B4636E9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Pembangunan Daerah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1012;</w:t>
            </w:r>
          </w:p>
        </w:tc>
      </w:tr>
      <w:tr w:rsidR="001C2139" w:rsidRPr="00241931" w14:paraId="481C37CE" w14:textId="77777777" w:rsidTr="001C2139">
        <w:tc>
          <w:tcPr>
            <w:tcW w:w="1702" w:type="dxa"/>
          </w:tcPr>
          <w:p w14:paraId="5C174626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B0CD4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6B57DF81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762" w:type="dxa"/>
          </w:tcPr>
          <w:p w14:paraId="25264470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193/PMK.07/2018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1838);</w:t>
            </w:r>
          </w:p>
        </w:tc>
      </w:tr>
      <w:tr w:rsidR="001C2139" w:rsidRPr="00241931" w14:paraId="0067561C" w14:textId="77777777" w:rsidTr="001C2139">
        <w:tc>
          <w:tcPr>
            <w:tcW w:w="1702" w:type="dxa"/>
          </w:tcPr>
          <w:p w14:paraId="7D95BFBC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990B2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3F60F12E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762" w:type="dxa"/>
          </w:tcPr>
          <w:p w14:paraId="4B9398C6" w14:textId="77777777" w:rsidR="001C2139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Pembangunan Daerah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2020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1012);</w:t>
            </w:r>
          </w:p>
          <w:p w14:paraId="05113693" w14:textId="0F65B313" w:rsidR="00346900" w:rsidRPr="00241931" w:rsidRDefault="00346900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2139" w:rsidRPr="00241931" w14:paraId="51016DDB" w14:textId="77777777" w:rsidTr="001C2139">
        <w:tc>
          <w:tcPr>
            <w:tcW w:w="1702" w:type="dxa"/>
          </w:tcPr>
          <w:p w14:paraId="175F2633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92495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690D36DC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14:paraId="4EB35645" w14:textId="2EBF0B6E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Gubernur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Tengah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48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Tengah </w:t>
            </w:r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Tengah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48);</w:t>
            </w:r>
          </w:p>
        </w:tc>
      </w:tr>
      <w:tr w:rsidR="001C2139" w:rsidRPr="00241931" w14:paraId="3D3A5919" w14:textId="77777777" w:rsidTr="001C2139">
        <w:tc>
          <w:tcPr>
            <w:tcW w:w="1702" w:type="dxa"/>
          </w:tcPr>
          <w:p w14:paraId="3EE04DC4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41E90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24E5434B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14:paraId="0A536AF1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5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Penghasilan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Tetap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Tunjangan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Penerimaan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Lain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6)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dirubah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30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5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Penghasilan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Tetap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Tunjangan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Penerimaan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Lain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30;</w:t>
            </w:r>
          </w:p>
        </w:tc>
      </w:tr>
      <w:tr w:rsidR="001C2139" w:rsidRPr="00241931" w14:paraId="02E39A35" w14:textId="77777777" w:rsidTr="001C2139">
        <w:tc>
          <w:tcPr>
            <w:tcW w:w="1702" w:type="dxa"/>
          </w:tcPr>
          <w:p w14:paraId="0278DABE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C6983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6718B329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14:paraId="399E244E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2019,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Pembagian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Rincian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2019;</w:t>
            </w:r>
          </w:p>
        </w:tc>
      </w:tr>
      <w:tr w:rsidR="001C2139" w:rsidRPr="00241931" w14:paraId="515FFCF2" w14:textId="77777777" w:rsidTr="001C2139">
        <w:tc>
          <w:tcPr>
            <w:tcW w:w="1702" w:type="dxa"/>
          </w:tcPr>
          <w:p w14:paraId="709F9CDF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20B01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047CF6D0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14:paraId="49154E0C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35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 2015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Tatacara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pengalokasian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penyaluran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Hasil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Pajak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retribusi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Kendal;</w:t>
            </w:r>
          </w:p>
        </w:tc>
      </w:tr>
      <w:tr w:rsidR="001C2139" w:rsidRPr="00241931" w14:paraId="62168148" w14:textId="77777777" w:rsidTr="001C2139">
        <w:trPr>
          <w:trHeight w:val="663"/>
        </w:trPr>
        <w:tc>
          <w:tcPr>
            <w:tcW w:w="1702" w:type="dxa"/>
          </w:tcPr>
          <w:p w14:paraId="6A77C0E7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05AD4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4D1922A0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762" w:type="dxa"/>
          </w:tcPr>
          <w:p w14:paraId="58522306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36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Dibiayai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Dari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36);</w:t>
            </w:r>
          </w:p>
        </w:tc>
      </w:tr>
      <w:tr w:rsidR="001C2139" w:rsidRPr="00241931" w14:paraId="14AF9ED2" w14:textId="77777777" w:rsidTr="001C2139">
        <w:tc>
          <w:tcPr>
            <w:tcW w:w="1702" w:type="dxa"/>
          </w:tcPr>
          <w:p w14:paraId="146A9AC6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05BD2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668F627A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7762" w:type="dxa"/>
          </w:tcPr>
          <w:p w14:paraId="25C1BE56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50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Bersekala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50);</w:t>
            </w:r>
          </w:p>
        </w:tc>
      </w:tr>
      <w:tr w:rsidR="001C2139" w:rsidRPr="00241931" w14:paraId="23467CBB" w14:textId="77777777" w:rsidTr="001C2139">
        <w:tc>
          <w:tcPr>
            <w:tcW w:w="1702" w:type="dxa"/>
          </w:tcPr>
          <w:p w14:paraId="306C8CE5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60648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180BD0E0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7762" w:type="dxa"/>
          </w:tcPr>
          <w:p w14:paraId="1858D740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2019,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Pembagian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Rincian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2019;</w:t>
            </w:r>
          </w:p>
        </w:tc>
      </w:tr>
      <w:tr w:rsidR="001C2139" w:rsidRPr="00241931" w14:paraId="694AF67A" w14:textId="77777777" w:rsidTr="001C2139">
        <w:tc>
          <w:tcPr>
            <w:tcW w:w="1702" w:type="dxa"/>
          </w:tcPr>
          <w:p w14:paraId="622BDA8A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BBA59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0AD8B67C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7762" w:type="dxa"/>
          </w:tcPr>
          <w:p w14:paraId="36DD77D5" w14:textId="77777777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900/257/2019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23 Mei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: 900/118/2019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12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Besaran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Alokasi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2019</w:t>
            </w:r>
          </w:p>
        </w:tc>
      </w:tr>
      <w:tr w:rsidR="001C2139" w:rsidRPr="00241931" w14:paraId="745CB8E6" w14:textId="77777777" w:rsidTr="001C2139">
        <w:tc>
          <w:tcPr>
            <w:tcW w:w="1702" w:type="dxa"/>
          </w:tcPr>
          <w:p w14:paraId="7BDE86D3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74B0F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1E374269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7762" w:type="dxa"/>
          </w:tcPr>
          <w:p w14:paraId="48FB8651" w14:textId="0F1EEF01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931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No.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0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Rpjmdes</w:t>
            </w:r>
            <w:proofErr w:type="spellEnd"/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) 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931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Sukorejo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Kendal;</w:t>
            </w:r>
          </w:p>
        </w:tc>
      </w:tr>
      <w:tr w:rsidR="001C2139" w:rsidRPr="00241931" w14:paraId="49D803EE" w14:textId="77777777" w:rsidTr="001C2139">
        <w:tc>
          <w:tcPr>
            <w:tcW w:w="1702" w:type="dxa"/>
          </w:tcPr>
          <w:p w14:paraId="242E49D7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3815E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3316B8D5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7762" w:type="dxa"/>
          </w:tcPr>
          <w:p w14:paraId="09BD9A60" w14:textId="3101A798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931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>01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Bersekala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1C2139" w:rsidRPr="00241931" w14:paraId="14A530A1" w14:textId="77777777" w:rsidTr="001C2139">
        <w:tc>
          <w:tcPr>
            <w:tcW w:w="1702" w:type="dxa"/>
          </w:tcPr>
          <w:p w14:paraId="7F1B9DFE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925FD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6583398B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7762" w:type="dxa"/>
          </w:tcPr>
          <w:p w14:paraId="76437324" w14:textId="5DA96E0E" w:rsidR="001C2139" w:rsidRPr="00241931" w:rsidRDefault="001C2139" w:rsidP="00546F3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931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>02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T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T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RKPDes</w:t>
            </w:r>
            <w:proofErr w:type="spellEnd"/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1C2139" w:rsidRPr="00241931" w14:paraId="1589B37A" w14:textId="77777777" w:rsidTr="001C2139">
        <w:tc>
          <w:tcPr>
            <w:tcW w:w="1702" w:type="dxa"/>
          </w:tcPr>
          <w:p w14:paraId="20475068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456EF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54E7EEA8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7762" w:type="dxa"/>
          </w:tcPr>
          <w:p w14:paraId="7EAEA929" w14:textId="77777777" w:rsidR="001C2139" w:rsidRDefault="001C2139" w:rsidP="001C213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24193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Peraturan Desa </w:t>
            </w:r>
            <w:proofErr w:type="spellStart"/>
            <w:r w:rsidR="00241931">
              <w:rPr>
                <w:rFonts w:ascii="Bookman Old Style" w:hAnsi="Bookman Old Style" w:cs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Nomor </w:t>
            </w:r>
            <w:r w:rsidR="00241931">
              <w:rPr>
                <w:rFonts w:ascii="Bookman Old Style" w:hAnsi="Bookman Old Style" w:cs="Bookman Old Style"/>
                <w:sz w:val="24"/>
                <w:szCs w:val="24"/>
              </w:rPr>
              <w:t>08</w:t>
            </w:r>
            <w:r w:rsidRPr="0024193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Tahun 2019 Tentang Perubahan Anggaran Pendapatan dan Belanja Desa ( APBDes ) Desa </w:t>
            </w:r>
            <w:proofErr w:type="spellStart"/>
            <w:r w:rsidR="00241931">
              <w:rPr>
                <w:rFonts w:ascii="Bookman Old Style" w:hAnsi="Bookman Old Style" w:cs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Tahun 2019;</w:t>
            </w:r>
          </w:p>
          <w:p w14:paraId="45FB1A67" w14:textId="77777777" w:rsidR="00346900" w:rsidRDefault="00346900" w:rsidP="001C213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  <w:p w14:paraId="61C901EE" w14:textId="77777777" w:rsidR="00346900" w:rsidRDefault="00346900" w:rsidP="001C213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  <w:p w14:paraId="1F150826" w14:textId="77777777" w:rsidR="00346900" w:rsidRDefault="00346900" w:rsidP="001C213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  <w:p w14:paraId="16402604" w14:textId="77777777" w:rsidR="00346900" w:rsidRDefault="00346900" w:rsidP="001C213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  <w:p w14:paraId="174E6769" w14:textId="77777777" w:rsidR="00346900" w:rsidRDefault="00346900" w:rsidP="001C213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  <w:p w14:paraId="60BB8928" w14:textId="35FF1ED3" w:rsidR="00346900" w:rsidRPr="00241931" w:rsidRDefault="00346900" w:rsidP="001C213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2139" w:rsidRPr="00241931" w14:paraId="60BD835A" w14:textId="77777777" w:rsidTr="001C2139">
        <w:tc>
          <w:tcPr>
            <w:tcW w:w="1702" w:type="dxa"/>
          </w:tcPr>
          <w:p w14:paraId="5EB71108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54536" w14:textId="77777777" w:rsidR="001C2139" w:rsidRPr="00241931" w:rsidRDefault="001C2139" w:rsidP="00546F3C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14:paraId="3B0CF246" w14:textId="77777777" w:rsidR="001C2139" w:rsidRPr="00241931" w:rsidRDefault="001C2139" w:rsidP="00546F3C">
            <w:pPr>
              <w:ind w:left="264" w:hanging="264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</w:p>
        </w:tc>
        <w:tc>
          <w:tcPr>
            <w:tcW w:w="7762" w:type="dxa"/>
          </w:tcPr>
          <w:p w14:paraId="7AB7301B" w14:textId="43E5C164" w:rsidR="001C2139" w:rsidRPr="00241931" w:rsidRDefault="001C2139" w:rsidP="001C213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Camat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Sukorejo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Nomnor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140/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 xml:space="preserve"> 49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/</w:t>
            </w:r>
            <w:r w:rsid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21 November 2019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931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Sukorejo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Kendal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Perubahan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931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19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</w:tbl>
    <w:p w14:paraId="61650429" w14:textId="642B9579" w:rsidR="00B169FF" w:rsidRDefault="00B169FF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77122D6D" w14:textId="77777777" w:rsidR="00346900" w:rsidRPr="00241931" w:rsidRDefault="00346900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7B5D8B62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proofErr w:type="spellStart"/>
      <w:r w:rsidRPr="00241931">
        <w:rPr>
          <w:rFonts w:ascii="Bookman Old Style" w:eastAsia="Times New Roman" w:hAnsi="Bookman Old Style" w:cs="Bookman Old Style"/>
          <w:sz w:val="24"/>
          <w:szCs w:val="24"/>
        </w:rPr>
        <w:t>Dengan</w:t>
      </w:r>
      <w:proofErr w:type="spellEnd"/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proofErr w:type="spellStart"/>
      <w:r w:rsidRPr="00241931">
        <w:rPr>
          <w:rFonts w:ascii="Bookman Old Style" w:eastAsia="Times New Roman" w:hAnsi="Bookman Old Style" w:cs="Bookman Old Style"/>
          <w:sz w:val="24"/>
          <w:szCs w:val="24"/>
        </w:rPr>
        <w:t>Kesepakatan</w:t>
      </w:r>
      <w:proofErr w:type="spellEnd"/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 Bersama</w:t>
      </w:r>
    </w:p>
    <w:p w14:paraId="4EB91D6C" w14:textId="68361D06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BADAN PERMUSYAWARATAN DESA </w:t>
      </w:r>
      <w:r w:rsidR="00241931">
        <w:rPr>
          <w:rFonts w:ascii="Bookman Old Style" w:eastAsia="Times New Roman" w:hAnsi="Bookman Old Style" w:cs="Bookman Old Style"/>
          <w:sz w:val="24"/>
          <w:szCs w:val="24"/>
        </w:rPr>
        <w:t>PESAREN</w:t>
      </w:r>
    </w:p>
    <w:p w14:paraId="2EAA8496" w14:textId="77777777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>dan</w:t>
      </w:r>
    </w:p>
    <w:p w14:paraId="5EAD4BDA" w14:textId="22221959" w:rsidR="000A17AB" w:rsidRPr="00241931" w:rsidRDefault="000A17AB" w:rsidP="000A17AB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KEPALA DESA </w:t>
      </w:r>
      <w:r w:rsidR="00241931">
        <w:rPr>
          <w:rFonts w:ascii="Bookman Old Style" w:eastAsia="Times New Roman" w:hAnsi="Bookman Old Style" w:cs="Bookman Old Style"/>
          <w:sz w:val="24"/>
          <w:szCs w:val="24"/>
        </w:rPr>
        <w:t>PESAREN</w:t>
      </w:r>
    </w:p>
    <w:p w14:paraId="3943D079" w14:textId="77777777" w:rsidR="000A17AB" w:rsidRPr="00241931" w:rsidRDefault="000A17AB" w:rsidP="000A17AB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</w:pPr>
    </w:p>
    <w:p w14:paraId="79A18978" w14:textId="77777777" w:rsidR="000A17AB" w:rsidRPr="00241931" w:rsidRDefault="001C2139" w:rsidP="000A17AB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  <w:t xml:space="preserve">                 </w:t>
      </w:r>
      <w:r w:rsidR="000A17AB"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>MEMUTUSKAN</w:t>
      </w:r>
      <w:r w:rsidR="00DD31D3"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>:</w:t>
      </w:r>
    </w:p>
    <w:p w14:paraId="4523C6CA" w14:textId="77777777" w:rsidR="00E21B65" w:rsidRPr="00241931" w:rsidRDefault="00E21B65" w:rsidP="000A17AB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</w:pPr>
    </w:p>
    <w:p w14:paraId="088E1984" w14:textId="5C3D3A4D" w:rsidR="000A17AB" w:rsidRPr="00241931" w:rsidRDefault="000A17AB" w:rsidP="00843A86">
      <w:pPr>
        <w:tabs>
          <w:tab w:val="left" w:pos="1620"/>
        </w:tabs>
        <w:spacing w:after="0" w:line="240" w:lineRule="auto"/>
        <w:ind w:left="1800" w:hanging="1800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Menetapkan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  <w:t>: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>PERATURAN DESA TENTANG LAPORAN PERTANGGUNGJAWABAN REALISASI PELAKSANAAN ANGGARAN PENDAPATAN DAN BELANJA DESA</w:t>
      </w:r>
      <w:r w:rsidR="00B169FF"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  <w:t xml:space="preserve"> </w:t>
      </w:r>
      <w:r w:rsid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PESAREN</w:t>
      </w: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 xml:space="preserve"> TAHUN ANGGARAN </w:t>
      </w:r>
      <w:r w:rsidR="00B169FF"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  <w:t>201</w:t>
      </w:r>
      <w:r w:rsidR="001C2139"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  <w:t>9</w:t>
      </w:r>
    </w:p>
    <w:p w14:paraId="4E75802B" w14:textId="77777777" w:rsidR="00DD31D3" w:rsidRPr="00241931" w:rsidRDefault="00DD31D3" w:rsidP="00C87B43">
      <w:pPr>
        <w:tabs>
          <w:tab w:val="left" w:pos="2340"/>
        </w:tabs>
        <w:spacing w:after="0" w:line="240" w:lineRule="auto"/>
        <w:ind w:left="2700" w:hanging="810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fi-FI"/>
        </w:rPr>
      </w:pPr>
    </w:p>
    <w:p w14:paraId="0CC2D9B3" w14:textId="77777777" w:rsidR="00D31C55" w:rsidRPr="00241931" w:rsidRDefault="00D31C55" w:rsidP="00C87B43">
      <w:pPr>
        <w:tabs>
          <w:tab w:val="left" w:pos="2340"/>
        </w:tabs>
        <w:spacing w:after="0" w:line="240" w:lineRule="auto"/>
        <w:ind w:left="2700" w:hanging="810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fi-FI"/>
        </w:rPr>
      </w:pPr>
    </w:p>
    <w:p w14:paraId="2A2666F8" w14:textId="77777777" w:rsidR="00D31C55" w:rsidRPr="00241931" w:rsidRDefault="00D31C55" w:rsidP="00C87B43">
      <w:pPr>
        <w:tabs>
          <w:tab w:val="left" w:pos="2340"/>
        </w:tabs>
        <w:spacing w:after="0" w:line="240" w:lineRule="auto"/>
        <w:ind w:left="2700" w:hanging="810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fi-FI"/>
        </w:rPr>
      </w:pPr>
    </w:p>
    <w:p w14:paraId="1E4901C0" w14:textId="77777777" w:rsidR="000A17AB" w:rsidRPr="00241931" w:rsidRDefault="000A17AB" w:rsidP="00C87B43">
      <w:pPr>
        <w:tabs>
          <w:tab w:val="left" w:pos="2340"/>
        </w:tabs>
        <w:spacing w:after="0" w:line="240" w:lineRule="auto"/>
        <w:ind w:left="2700" w:hanging="810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fi-FI"/>
        </w:rPr>
      </w:pP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fi-FI"/>
        </w:rPr>
        <w:t xml:space="preserve">Pasal 1 </w:t>
      </w:r>
    </w:p>
    <w:p w14:paraId="71D4EB6D" w14:textId="0D32E258" w:rsidR="000A17AB" w:rsidRPr="00241931" w:rsidRDefault="0086228B" w:rsidP="00C87B43">
      <w:pPr>
        <w:spacing w:after="0" w:line="240" w:lineRule="auto"/>
        <w:ind w:left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Realisasi 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Anggaran Pendapatan dan Belanja Desa Tahun Anggaran 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201</w:t>
      </w:r>
      <w:r w:rsidR="001C2139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9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 dengan perincian sebagai berikut:</w:t>
      </w:r>
    </w:p>
    <w:p w14:paraId="1058BC25" w14:textId="6B4C2F61" w:rsidR="000A17AB" w:rsidRPr="00241931" w:rsidRDefault="000A17AB" w:rsidP="00DD31D3">
      <w:pPr>
        <w:numPr>
          <w:ilvl w:val="0"/>
          <w:numId w:val="2"/>
        </w:numPr>
        <w:tabs>
          <w:tab w:val="num" w:pos="284"/>
          <w:tab w:val="left" w:pos="360"/>
          <w:tab w:val="left" w:pos="7371"/>
        </w:tabs>
        <w:spacing w:after="0" w:line="240" w:lineRule="auto"/>
        <w:ind w:left="2070" w:hanging="27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Pendapatan</w:t>
      </w:r>
      <w:proofErr w:type="spellEnd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Desa</w:t>
      </w:r>
      <w:proofErr w:type="spellEnd"/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proofErr w:type="spellStart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Rp</w:t>
      </w:r>
      <w:proofErr w:type="spellEnd"/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</w:t>
      </w:r>
      <w:r w:rsidR="00B169FF" w:rsidRPr="00241931">
        <w:rPr>
          <w:rFonts w:ascii="Bookman Old Style" w:eastAsia="Calibri" w:hAnsi="Bookman Old Style"/>
          <w:bCs/>
          <w:color w:val="000000"/>
          <w:sz w:val="24"/>
          <w:szCs w:val="24"/>
        </w:rPr>
        <w:t>1</w:t>
      </w:r>
      <w:r w:rsidR="00B169FF" w:rsidRPr="00241931">
        <w:rPr>
          <w:rFonts w:ascii="Bookman Old Style" w:eastAsia="Calibri" w:hAnsi="Bookman Old Style"/>
          <w:bCs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Calibri" w:hAnsi="Bookman Old Style"/>
          <w:bCs/>
          <w:color w:val="000000"/>
          <w:sz w:val="24"/>
          <w:szCs w:val="24"/>
        </w:rPr>
        <w:t>668</w:t>
      </w:r>
      <w:r w:rsidR="00B169FF" w:rsidRPr="00241931">
        <w:rPr>
          <w:rFonts w:ascii="Bookman Old Style" w:eastAsia="Calibri" w:hAnsi="Bookman Old Style"/>
          <w:bCs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Calibri" w:hAnsi="Bookman Old Style"/>
          <w:bCs/>
          <w:color w:val="000000"/>
          <w:sz w:val="24"/>
          <w:szCs w:val="24"/>
        </w:rPr>
        <w:t>594</w:t>
      </w:r>
      <w:r w:rsidR="00B169FF" w:rsidRPr="00241931">
        <w:rPr>
          <w:rFonts w:ascii="Bookman Old Style" w:eastAsia="Calibri" w:hAnsi="Bookman Old Style"/>
          <w:bCs/>
          <w:color w:val="000000"/>
          <w:sz w:val="24"/>
          <w:szCs w:val="24"/>
          <w:lang w:val="id-ID"/>
        </w:rPr>
        <w:t>.</w:t>
      </w:r>
      <w:proofErr w:type="gramStart"/>
      <w:r w:rsidR="0086228B">
        <w:rPr>
          <w:rFonts w:ascii="Bookman Old Style" w:eastAsia="Calibri" w:hAnsi="Bookman Old Style"/>
          <w:bCs/>
          <w:color w:val="000000"/>
          <w:sz w:val="24"/>
          <w:szCs w:val="24"/>
        </w:rPr>
        <w:t>097</w:t>
      </w:r>
      <w:r w:rsidR="00B169FF" w:rsidRPr="00241931">
        <w:rPr>
          <w:rFonts w:ascii="Bookman Old Style" w:eastAsia="Calibri" w:hAnsi="Bookman Old Style"/>
          <w:bCs/>
          <w:color w:val="000000"/>
          <w:sz w:val="24"/>
          <w:szCs w:val="24"/>
          <w:lang w:val="id-ID"/>
        </w:rPr>
        <w:t xml:space="preserve"> </w:t>
      </w:r>
      <w:r w:rsidR="00B169FF" w:rsidRPr="00241931">
        <w:rPr>
          <w:rFonts w:ascii="Bookman Old Style" w:hAnsi="Bookman Old Style"/>
          <w:sz w:val="24"/>
          <w:szCs w:val="24"/>
          <w:lang w:val="pt-BR"/>
        </w:rPr>
        <w:t>,</w:t>
      </w:r>
      <w:proofErr w:type="gramEnd"/>
      <w:r w:rsidR="00B169FF" w:rsidRPr="00241931">
        <w:rPr>
          <w:rFonts w:ascii="Bookman Old Style" w:hAnsi="Bookman Old Style"/>
          <w:sz w:val="24"/>
          <w:szCs w:val="24"/>
          <w:lang w:val="pt-BR"/>
        </w:rPr>
        <w:t>-</w:t>
      </w:r>
    </w:p>
    <w:p w14:paraId="3736A18C" w14:textId="77777777" w:rsidR="000A17AB" w:rsidRPr="00241931" w:rsidRDefault="000A17AB" w:rsidP="00DD31D3">
      <w:pPr>
        <w:numPr>
          <w:ilvl w:val="0"/>
          <w:numId w:val="2"/>
        </w:numPr>
        <w:tabs>
          <w:tab w:val="num" w:pos="284"/>
          <w:tab w:val="left" w:pos="360"/>
          <w:tab w:val="left" w:pos="7371"/>
        </w:tabs>
        <w:spacing w:after="0" w:line="240" w:lineRule="auto"/>
        <w:ind w:left="2070" w:hanging="27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Belanja</w:t>
      </w:r>
      <w:proofErr w:type="spellEnd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Desa</w:t>
      </w:r>
      <w:proofErr w:type="spellEnd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</w:p>
    <w:p w14:paraId="45E043FD" w14:textId="4E6F52ED" w:rsidR="000A17AB" w:rsidRPr="00241931" w:rsidRDefault="00DD31D3" w:rsidP="00DD31D3">
      <w:pPr>
        <w:tabs>
          <w:tab w:val="left" w:pos="7371"/>
        </w:tabs>
        <w:spacing w:after="0" w:line="240" w:lineRule="auto"/>
        <w:ind w:left="2410"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a.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Bidang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Penyelenggaraan Pemerintah Des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a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Rp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 </w:t>
      </w:r>
      <w:r w:rsidR="00C16B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561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229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554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,-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 </w:t>
      </w:r>
    </w:p>
    <w:p w14:paraId="479D095E" w14:textId="625A81A1" w:rsidR="000A17AB" w:rsidRPr="00241931" w:rsidRDefault="000A17AB" w:rsidP="00DD31D3">
      <w:pPr>
        <w:tabs>
          <w:tab w:val="left" w:pos="7088"/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de-DE"/>
        </w:rPr>
        <w:t xml:space="preserve">b. </w:t>
      </w:r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de-DE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Bidang Pembangunan</w:t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Desa</w:t>
      </w:r>
      <w:proofErr w:type="spellEnd"/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de-DE"/>
        </w:rPr>
        <w:tab/>
      </w:r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de-DE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de-DE"/>
        </w:rPr>
        <w:t>Rp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882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271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C16B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100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,-</w:t>
      </w:r>
    </w:p>
    <w:p w14:paraId="6E7D276C" w14:textId="178E11DE" w:rsidR="000A17AB" w:rsidRPr="00241931" w:rsidRDefault="000A17AB" w:rsidP="00DD31D3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c. </w:t>
      </w:r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Bidang Pembinaan Kemasyarakatan</w:t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Desa</w:t>
      </w:r>
      <w:proofErr w:type="spellEnd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de-DE"/>
        </w:rPr>
        <w:t>Rp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 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</w:t>
      </w:r>
      <w:r w:rsidR="00C16B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2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6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000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C16B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000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,-</w:t>
      </w:r>
    </w:p>
    <w:p w14:paraId="525E56FD" w14:textId="33C0F8D1" w:rsidR="000A17AB" w:rsidRPr="00241931" w:rsidRDefault="000A17AB" w:rsidP="00DD31D3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d. </w:t>
      </w:r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Bidang Pemberdayaan Masyarakat</w:t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Desa</w:t>
      </w:r>
      <w:proofErr w:type="spellEnd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de-DE"/>
        </w:rPr>
        <w:t>Rp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23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398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C16B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000</w:t>
      </w:r>
      <w:r w:rsidR="00B169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,-</w:t>
      </w:r>
    </w:p>
    <w:p w14:paraId="083C1263" w14:textId="77777777" w:rsidR="008355F6" w:rsidRPr="00241931" w:rsidRDefault="000A17AB" w:rsidP="00DD31D3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e. </w:t>
      </w:r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Bidang Penanggulangan Bencana, </w:t>
      </w:r>
    </w:p>
    <w:p w14:paraId="039A17B7" w14:textId="47A09201" w:rsidR="000A17AB" w:rsidRPr="00241931" w:rsidRDefault="007323E3" w:rsidP="00DD31D3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</w:t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Darurat da</w:t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Mendesak</w:t>
      </w:r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8355F6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Desa</w:t>
      </w:r>
      <w:proofErr w:type="spellEnd"/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id-ID"/>
        </w:rPr>
        <w:t>Rp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id-ID"/>
        </w:rPr>
        <w:t xml:space="preserve">                    0</w:t>
      </w:r>
      <w:r w:rsidR="00843A86" w:rsidRPr="00241931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  <w:t>.</w:t>
      </w:r>
    </w:p>
    <w:p w14:paraId="498C805A" w14:textId="6ADAD8C0" w:rsidR="000A17AB" w:rsidRPr="00241931" w:rsidRDefault="000A17AB" w:rsidP="0086228B">
      <w:pPr>
        <w:spacing w:after="0" w:line="240" w:lineRule="auto"/>
        <w:ind w:left="204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Jumlah Belanja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proofErr w:type="spellStart"/>
      <w:r w:rsidR="00DD31D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Rp</w:t>
      </w:r>
      <w:proofErr w:type="spellEnd"/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1.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492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898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654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,-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Surplus/Defisit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  <w:t xml:space="preserve"> 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Rp</w:t>
      </w:r>
      <w:r w:rsidR="00112DB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175.695.443,-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</w:t>
      </w:r>
    </w:p>
    <w:p w14:paraId="2E24D15E" w14:textId="77777777" w:rsidR="00DD31D3" w:rsidRPr="00241931" w:rsidRDefault="00DD31D3" w:rsidP="00DD31D3">
      <w:pPr>
        <w:tabs>
          <w:tab w:val="left" w:pos="360"/>
          <w:tab w:val="left" w:pos="7371"/>
        </w:tabs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</w:p>
    <w:p w14:paraId="5580C05D" w14:textId="77777777" w:rsidR="000A17AB" w:rsidRPr="00241931" w:rsidRDefault="000A17AB" w:rsidP="00DD31D3">
      <w:pPr>
        <w:tabs>
          <w:tab w:val="left" w:pos="360"/>
          <w:tab w:val="left" w:pos="7371"/>
        </w:tabs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= = = = = = = = = =</w:t>
      </w:r>
    </w:p>
    <w:p w14:paraId="476098FC" w14:textId="77777777" w:rsidR="000A17AB" w:rsidRPr="00241931" w:rsidRDefault="000A17AB" w:rsidP="00DD31D3">
      <w:pPr>
        <w:tabs>
          <w:tab w:val="left" w:pos="360"/>
          <w:tab w:val="left" w:pos="7371"/>
        </w:tabs>
        <w:spacing w:after="0" w:line="240" w:lineRule="auto"/>
        <w:ind w:left="360" w:hanging="8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</w:p>
    <w:p w14:paraId="5FD9D649" w14:textId="77777777" w:rsidR="000A17AB" w:rsidRPr="00241931" w:rsidRDefault="000A17AB" w:rsidP="00DD31D3">
      <w:pPr>
        <w:numPr>
          <w:ilvl w:val="0"/>
          <w:numId w:val="2"/>
        </w:numPr>
        <w:tabs>
          <w:tab w:val="num" w:pos="284"/>
          <w:tab w:val="left" w:pos="360"/>
          <w:tab w:val="left" w:pos="7371"/>
        </w:tabs>
        <w:spacing w:after="0" w:line="240" w:lineRule="auto"/>
        <w:ind w:left="2070" w:hanging="27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Pembiayaan Desa </w:t>
      </w:r>
    </w:p>
    <w:p w14:paraId="42FE8716" w14:textId="44991B4F" w:rsidR="000A17AB" w:rsidRPr="00241931" w:rsidRDefault="000A17AB" w:rsidP="00DD31D3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a. Penerimaan Pembiayaan</w:t>
      </w:r>
      <w:r w:rsidR="00843A86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Rp.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 </w:t>
      </w:r>
      <w:proofErr w:type="gramStart"/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111.146.587</w:t>
      </w:r>
      <w:r w:rsidR="00C16B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,-</w:t>
      </w:r>
      <w:proofErr w:type="gramEnd"/>
    </w:p>
    <w:p w14:paraId="3991254B" w14:textId="486F94A8" w:rsidR="00C16BFF" w:rsidRPr="00241931" w:rsidRDefault="000A17AB" w:rsidP="00C16BFF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b. Pengeluaran Pembiayaan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fi-FI"/>
        </w:rPr>
        <w:t>Rp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id-ID"/>
        </w:rPr>
        <w:t xml:space="preserve">.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  <w:t>270.000.000</w:t>
      </w:r>
      <w:r w:rsidR="00C16BFF" w:rsidRPr="00241931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val="id-ID"/>
        </w:rPr>
        <w:t>,-</w:t>
      </w:r>
      <w:proofErr w:type="gramEnd"/>
    </w:p>
    <w:p w14:paraId="105080F8" w14:textId="4373B87B" w:rsidR="000A17AB" w:rsidRPr="0086228B" w:rsidRDefault="000A17AB" w:rsidP="00C16BFF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Selisih Pembiayaan ( a – b )</w:t>
      </w:r>
      <w:r w:rsidR="00C87B4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ab/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Rp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. </w:t>
      </w:r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proofErr w:type="gramStart"/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158.853.413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,-</w:t>
      </w:r>
      <w:proofErr w:type="gramEnd"/>
      <w:r w:rsidR="0086228B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14:paraId="7B7071F2" w14:textId="77777777" w:rsidR="00C16BFF" w:rsidRPr="00241931" w:rsidRDefault="00C16BFF" w:rsidP="00C16BFF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</w:p>
    <w:p w14:paraId="23D05889" w14:textId="61E3EE34" w:rsidR="00C16BFF" w:rsidRPr="00241931" w:rsidRDefault="00C16BFF" w:rsidP="00C16BFF">
      <w:pPr>
        <w:tabs>
          <w:tab w:val="left" w:pos="7371"/>
        </w:tabs>
        <w:spacing w:after="0" w:line="240" w:lineRule="auto"/>
        <w:ind w:left="2410" w:hanging="360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 xml:space="preserve">Silpa Tahun Berjalan                             </w:t>
      </w:r>
      <w:r w:rsidR="007323E3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</w:t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 xml:space="preserve"> </w:t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fi-FI"/>
        </w:rPr>
        <w:t>Rp</w:t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 xml:space="preserve">. </w:t>
      </w:r>
      <w:r w:rsidR="0086228B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</w:t>
      </w:r>
      <w:proofErr w:type="gramStart"/>
      <w:r w:rsidR="0086228B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16</w:t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>.</w:t>
      </w:r>
      <w:r w:rsidR="0086228B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842</w:t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>.03</w:t>
      </w:r>
      <w:r w:rsidR="0086228B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0</w:t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>,-</w:t>
      </w:r>
      <w:proofErr w:type="gramEnd"/>
    </w:p>
    <w:p w14:paraId="0AE150EC" w14:textId="77777777" w:rsidR="000A17AB" w:rsidRPr="00241931" w:rsidRDefault="000A17AB" w:rsidP="00C87B43">
      <w:pPr>
        <w:tabs>
          <w:tab w:val="left" w:pos="360"/>
        </w:tabs>
        <w:spacing w:after="0" w:line="240" w:lineRule="auto"/>
        <w:ind w:left="360" w:hanging="810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fi-FI"/>
        </w:rPr>
        <w:tab/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fi-FI"/>
        </w:rPr>
        <w:tab/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fi-FI"/>
        </w:rPr>
        <w:tab/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fi-FI"/>
        </w:rPr>
        <w:tab/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fi-FI"/>
        </w:rPr>
        <w:tab/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ab/>
      </w:r>
      <w:r w:rsidRPr="0024193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id-ID"/>
        </w:rPr>
        <w:tab/>
      </w:r>
    </w:p>
    <w:p w14:paraId="00EA165A" w14:textId="77777777" w:rsidR="000A17AB" w:rsidRPr="00241931" w:rsidRDefault="000A17AB" w:rsidP="00C87B43">
      <w:pPr>
        <w:spacing w:after="0" w:line="240" w:lineRule="auto"/>
        <w:ind w:firstLine="1800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fi-FI"/>
        </w:rPr>
      </w:pP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fi-FI"/>
        </w:rPr>
        <w:t>Pasal 2</w:t>
      </w:r>
    </w:p>
    <w:p w14:paraId="2F68190B" w14:textId="77777777" w:rsidR="000A17AB" w:rsidRPr="00241931" w:rsidRDefault="000A17AB" w:rsidP="00C87B43">
      <w:pPr>
        <w:spacing w:after="0" w:line="240" w:lineRule="auto"/>
        <w:ind w:left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Uraian lebih lanjut mengenai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hasil pelaksanaan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Anggaran Pendapatan dan Belanja Desa sebagaimana dimaksud Pasal 1, tercantum dalam lampiran Peraturan Desa ini 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 xml:space="preserve">yang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fi-FI"/>
        </w:rPr>
        <w:t>terdiri dari:</w:t>
      </w:r>
    </w:p>
    <w:p w14:paraId="47958421" w14:textId="77777777" w:rsidR="000A17AB" w:rsidRPr="00241931" w:rsidRDefault="00C87B43" w:rsidP="00C87B43">
      <w:pPr>
        <w:tabs>
          <w:tab w:val="left" w:pos="1560"/>
        </w:tabs>
        <w:spacing w:after="0" w:line="240" w:lineRule="auto"/>
        <w:ind w:left="1701" w:firstLine="9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a. 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Lampiran I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ab/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: 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Laporan </w:t>
      </w:r>
      <w:proofErr w:type="spellStart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Keuangan</w:t>
      </w:r>
      <w:proofErr w:type="spellEnd"/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;</w:t>
      </w:r>
    </w:p>
    <w:p w14:paraId="4DFAAFC1" w14:textId="77777777" w:rsidR="00C87B43" w:rsidRPr="00241931" w:rsidRDefault="00C87B43" w:rsidP="00C87B43">
      <w:pPr>
        <w:tabs>
          <w:tab w:val="left" w:pos="1560"/>
        </w:tabs>
        <w:spacing w:after="0" w:line="240" w:lineRule="auto"/>
        <w:ind w:left="1701" w:firstLine="9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b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. Lampiran II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: Laporan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 Realisasi Kegiatan Periode 01 Januari – </w:t>
      </w:r>
    </w:p>
    <w:p w14:paraId="25356578" w14:textId="77777777" w:rsidR="00C87B43" w:rsidRPr="00241931" w:rsidRDefault="00C87B43" w:rsidP="00C87B43">
      <w:pPr>
        <w:tabs>
          <w:tab w:val="left" w:pos="1560"/>
        </w:tabs>
        <w:spacing w:after="0" w:line="240" w:lineRule="auto"/>
        <w:ind w:left="1701" w:firstLine="9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162AF4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</w:t>
      </w:r>
      <w:r w:rsidR="007F2A6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31</w:t>
      </w:r>
      <w:r w:rsidR="00162AF4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Desember Tahun Anggaran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201</w:t>
      </w:r>
      <w:r w:rsidR="00162AF4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9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.</w:t>
      </w:r>
    </w:p>
    <w:p w14:paraId="0C8264B8" w14:textId="77777777" w:rsidR="00F815A3" w:rsidRPr="00241931" w:rsidRDefault="00C87B43" w:rsidP="00F815A3">
      <w:pPr>
        <w:tabs>
          <w:tab w:val="left" w:pos="1560"/>
        </w:tabs>
        <w:spacing w:after="0" w:line="240" w:lineRule="auto"/>
        <w:ind w:left="3510" w:hanging="17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c. 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Lampiran III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ab/>
      </w:r>
      <w:r w:rsidR="00162AF4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 </w:t>
      </w:r>
      <w:r w:rsidR="00220324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: 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Daftar p</w:t>
      </w:r>
      <w:proofErr w:type="spellStart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rogram</w:t>
      </w:r>
      <w:proofErr w:type="spellEnd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sektoral</w:t>
      </w:r>
      <w:proofErr w:type="spellEnd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,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program </w:t>
      </w:r>
      <w:proofErr w:type="spellStart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daerah</w:t>
      </w:r>
      <w:proofErr w:type="spellEnd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dan </w:t>
      </w:r>
    </w:p>
    <w:p w14:paraId="015E9C32" w14:textId="77777777" w:rsidR="00C61C93" w:rsidRPr="00241931" w:rsidRDefault="00F815A3" w:rsidP="00F815A3">
      <w:pPr>
        <w:tabs>
          <w:tab w:val="left" w:pos="1560"/>
        </w:tabs>
        <w:spacing w:after="0" w:line="240" w:lineRule="auto"/>
        <w:ind w:left="3510" w:hanging="17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</w:t>
      </w:r>
      <w:r w:rsidR="00162AF4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program 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lainnya </w:t>
      </w:r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yang </w:t>
      </w:r>
      <w:proofErr w:type="spellStart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masuk</w:t>
      </w:r>
      <w:proofErr w:type="spellEnd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ke</w:t>
      </w:r>
      <w:proofErr w:type="spellEnd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Desa</w:t>
      </w:r>
      <w:proofErr w:type="spellEnd"/>
      <w:r w:rsidR="00C61C93" w:rsidRPr="00241931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14:paraId="259AEA3B" w14:textId="77777777" w:rsidR="000A17AB" w:rsidRPr="00241931" w:rsidRDefault="000A17AB" w:rsidP="00C87B43">
      <w:pPr>
        <w:tabs>
          <w:tab w:val="left" w:pos="1560"/>
        </w:tabs>
        <w:spacing w:after="0" w:line="240" w:lineRule="auto"/>
        <w:ind w:left="1701" w:hanging="8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</w:p>
    <w:p w14:paraId="43189886" w14:textId="77777777" w:rsidR="000A17AB" w:rsidRPr="00241931" w:rsidRDefault="000A17AB" w:rsidP="00C87B43">
      <w:pPr>
        <w:spacing w:after="0" w:line="240" w:lineRule="auto"/>
        <w:ind w:firstLine="1800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>Pasal 3</w:t>
      </w:r>
    </w:p>
    <w:p w14:paraId="21A02FC6" w14:textId="77777777" w:rsidR="000A17AB" w:rsidRPr="00241931" w:rsidRDefault="00C87B43" w:rsidP="00C87B43">
      <w:pPr>
        <w:spacing w:after="0" w:line="240" w:lineRule="auto"/>
        <w:ind w:left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Lampiran</w:t>
      </w:r>
      <w:r w:rsidR="000A17AB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 sebagaimana dimaksud dalam pasal 2 merupakan bagian yang tidak terpisahkan dari Peraturan Desa ini.</w:t>
      </w:r>
    </w:p>
    <w:p w14:paraId="19558E0F" w14:textId="77777777" w:rsidR="00C87B43" w:rsidRPr="00241931" w:rsidRDefault="00C87B43" w:rsidP="00C87B43">
      <w:pPr>
        <w:spacing w:after="0" w:line="240" w:lineRule="auto"/>
        <w:ind w:left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</w:p>
    <w:p w14:paraId="023781BC" w14:textId="77777777" w:rsidR="000A17AB" w:rsidRPr="00241931" w:rsidRDefault="000A17AB" w:rsidP="00C87B43">
      <w:pPr>
        <w:spacing w:after="0" w:line="240" w:lineRule="auto"/>
        <w:ind w:firstLine="1800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 xml:space="preserve">Pasal </w:t>
      </w: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  <w:t>4</w:t>
      </w:r>
    </w:p>
    <w:p w14:paraId="2678CA30" w14:textId="77777777" w:rsidR="000A17AB" w:rsidRPr="00241931" w:rsidRDefault="000A17AB" w:rsidP="00C87B43">
      <w:pPr>
        <w:spacing w:after="0" w:line="240" w:lineRule="auto"/>
        <w:ind w:firstLine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Peraturan Desa ini mulai berlaku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pada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 tanggal diundangkan. </w:t>
      </w:r>
    </w:p>
    <w:p w14:paraId="02F15275" w14:textId="77777777" w:rsidR="009274D9" w:rsidRPr="00241931" w:rsidRDefault="009274D9" w:rsidP="00C87B43">
      <w:pPr>
        <w:spacing w:after="0" w:line="240" w:lineRule="auto"/>
        <w:ind w:firstLine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</w:p>
    <w:p w14:paraId="7EF513C3" w14:textId="77777777" w:rsidR="000A17AB" w:rsidRPr="00241931" w:rsidRDefault="000A17AB" w:rsidP="00C87B43">
      <w:pPr>
        <w:spacing w:after="0" w:line="240" w:lineRule="auto"/>
        <w:ind w:left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Agar setiap orang dapat mengetahui, memerintahkan pengundangan Peraturan Desa ini 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dalam Lembaran Desa dan b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erita D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esa oleh Sekretaris Desa</w:t>
      </w: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.</w:t>
      </w:r>
    </w:p>
    <w:p w14:paraId="1B042810" w14:textId="77777777" w:rsidR="00DD31D3" w:rsidRPr="00241931" w:rsidRDefault="00DD31D3" w:rsidP="00C87B43">
      <w:pPr>
        <w:spacing w:after="0" w:line="240" w:lineRule="auto"/>
        <w:ind w:left="1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</w:p>
    <w:p w14:paraId="0981C0E9" w14:textId="52FED58B" w:rsidR="00840AA6" w:rsidRPr="00241931" w:rsidRDefault="00840AA6" w:rsidP="00DD31D3">
      <w:pPr>
        <w:spacing w:after="0" w:line="240" w:lineRule="auto"/>
        <w:ind w:left="6064"/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Ditetapkan di </w:t>
      </w:r>
      <w:proofErr w:type="spellStart"/>
      <w:r w:rsidR="007323E3">
        <w:rPr>
          <w:rFonts w:ascii="Bookman Old Style" w:eastAsia="Times New Roman" w:hAnsi="Bookman Old Style" w:cs="Times New Roman"/>
          <w:color w:val="000000"/>
          <w:sz w:val="24"/>
          <w:szCs w:val="24"/>
        </w:rPr>
        <w:t>Pesaren</w:t>
      </w:r>
      <w:proofErr w:type="spellEnd"/>
      <w:r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.</w:t>
      </w:r>
    </w:p>
    <w:p w14:paraId="51D26EFA" w14:textId="5D0E45D3" w:rsidR="00840AA6" w:rsidRPr="00241931" w:rsidRDefault="007323E3" w:rsidP="00DD31D3">
      <w:pPr>
        <w:spacing w:after="0" w:line="240" w:lineRule="auto"/>
        <w:ind w:left="6064"/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>T</w:t>
      </w:r>
      <w:r w:rsidR="00840AA6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sv-SE"/>
        </w:rPr>
        <w:t xml:space="preserve">anggal 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13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 xml:space="preserve"> Januari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560922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20</w:t>
      </w:r>
      <w:r w:rsidR="00162AF4" w:rsidRPr="00241931">
        <w:rPr>
          <w:rFonts w:ascii="Bookman Old Style" w:eastAsia="Times New Roman" w:hAnsi="Bookman Old Style" w:cs="Times New Roman"/>
          <w:color w:val="000000"/>
          <w:sz w:val="24"/>
          <w:szCs w:val="24"/>
          <w:lang w:val="id-ID"/>
        </w:rPr>
        <w:t>20</w:t>
      </w:r>
    </w:p>
    <w:p w14:paraId="10F85FD7" w14:textId="681DD076" w:rsidR="00840AA6" w:rsidRPr="00241931" w:rsidRDefault="00840AA6" w:rsidP="00560922">
      <w:pPr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ab/>
      </w: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ab/>
      </w: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ab/>
      </w:r>
      <w:r w:rsidR="00560922"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  <w:t xml:space="preserve">                                                   </w:t>
      </w: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  <w:t xml:space="preserve">KEPALA DESA </w:t>
      </w:r>
      <w:r w:rsidR="007323E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PESAREN</w:t>
      </w:r>
      <w:r w:rsidR="00F812F8"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,</w:t>
      </w:r>
    </w:p>
    <w:p w14:paraId="2381679D" w14:textId="77777777" w:rsidR="00560922" w:rsidRPr="00241931" w:rsidRDefault="00560922" w:rsidP="00DD31D3">
      <w:pPr>
        <w:spacing w:after="0" w:line="240" w:lineRule="auto"/>
        <w:ind w:left="6064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</w:pPr>
    </w:p>
    <w:p w14:paraId="3670C7D4" w14:textId="77777777" w:rsidR="00560922" w:rsidRPr="00241931" w:rsidRDefault="00560922" w:rsidP="00DD31D3">
      <w:pPr>
        <w:spacing w:after="0" w:line="240" w:lineRule="auto"/>
        <w:ind w:left="6064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</w:pPr>
    </w:p>
    <w:p w14:paraId="1FAEE908" w14:textId="77777777" w:rsidR="00560922" w:rsidRPr="00241931" w:rsidRDefault="00560922" w:rsidP="00DD31D3">
      <w:pPr>
        <w:spacing w:after="0" w:line="240" w:lineRule="auto"/>
        <w:ind w:left="6064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</w:pPr>
    </w:p>
    <w:p w14:paraId="142EA9A8" w14:textId="77777777" w:rsidR="00560922" w:rsidRPr="00241931" w:rsidRDefault="00560922" w:rsidP="00DD31D3">
      <w:pPr>
        <w:spacing w:after="0" w:line="240" w:lineRule="auto"/>
        <w:ind w:left="6064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</w:pPr>
    </w:p>
    <w:p w14:paraId="5D2F4C06" w14:textId="520AA83B" w:rsidR="000A17AB" w:rsidRPr="007323E3" w:rsidRDefault="00560922" w:rsidP="00DD31D3">
      <w:pPr>
        <w:spacing w:after="0" w:line="240" w:lineRule="auto"/>
        <w:ind w:left="6064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241931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d-ID"/>
        </w:rPr>
        <w:t xml:space="preserve"> </w:t>
      </w:r>
      <w:r w:rsidR="007323E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NGAHADI</w:t>
      </w:r>
    </w:p>
    <w:p w14:paraId="7A8472A5" w14:textId="77777777" w:rsidR="00840AA6" w:rsidRPr="00241931" w:rsidRDefault="00840AA6" w:rsidP="00840AA6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sv-SE"/>
        </w:rPr>
      </w:pPr>
    </w:p>
    <w:p w14:paraId="462F166F" w14:textId="250B539C" w:rsidR="00560922" w:rsidRPr="00346900" w:rsidRDefault="00840AA6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</w:rPr>
      </w:pPr>
      <w:proofErr w:type="spellStart"/>
      <w:r w:rsidRPr="00241931">
        <w:rPr>
          <w:rFonts w:ascii="Bookman Old Style" w:eastAsia="Times New Roman" w:hAnsi="Bookman Old Style" w:cs="Bookman Old Style"/>
          <w:sz w:val="24"/>
          <w:szCs w:val="24"/>
        </w:rPr>
        <w:t>Diundangkan</w:t>
      </w:r>
      <w:proofErr w:type="spellEnd"/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 di </w:t>
      </w:r>
      <w:proofErr w:type="spellStart"/>
      <w:r w:rsidR="00346900">
        <w:rPr>
          <w:rFonts w:ascii="Bookman Old Style" w:eastAsia="Times New Roman" w:hAnsi="Bookman Old Style" w:cs="Bookman Old Style"/>
          <w:sz w:val="24"/>
          <w:szCs w:val="24"/>
        </w:rPr>
        <w:t>Pesaren</w:t>
      </w:r>
      <w:proofErr w:type="spellEnd"/>
    </w:p>
    <w:p w14:paraId="177C68C8" w14:textId="55F39AEB" w:rsidR="00560922" w:rsidRPr="00241931" w:rsidRDefault="00346900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>P</w:t>
      </w:r>
      <w:r w:rsidR="00840AA6"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ada </w:t>
      </w:r>
      <w:proofErr w:type="spellStart"/>
      <w:r w:rsidR="00840AA6" w:rsidRPr="00241931">
        <w:rPr>
          <w:rFonts w:ascii="Bookman Old Style" w:eastAsia="Times New Roman" w:hAnsi="Bookman Old Style" w:cs="Bookman Old Style"/>
          <w:sz w:val="24"/>
          <w:szCs w:val="24"/>
        </w:rPr>
        <w:t>tanggal</w:t>
      </w:r>
      <w:proofErr w:type="spellEnd"/>
      <w:r w:rsidR="00840AA6"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 w:cs="Bookman Old Style"/>
          <w:sz w:val="24"/>
          <w:szCs w:val="24"/>
        </w:rPr>
        <w:t>13</w:t>
      </w:r>
      <w:r w:rsidR="00560922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Januari 20</w:t>
      </w:r>
      <w:r w:rsidR="00162AF4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20</w:t>
      </w:r>
    </w:p>
    <w:p w14:paraId="1ACC8CF0" w14:textId="2B1420E5" w:rsidR="00840AA6" w:rsidRPr="00241931" w:rsidRDefault="00840AA6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>SEKRETARIS DESA</w:t>
      </w:r>
      <w:r w:rsidR="00560922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</w:t>
      </w:r>
      <w:r w:rsidR="00346900">
        <w:rPr>
          <w:rFonts w:ascii="Bookman Old Style" w:eastAsia="Times New Roman" w:hAnsi="Bookman Old Style" w:cs="Bookman Old Style"/>
          <w:sz w:val="24"/>
          <w:szCs w:val="24"/>
        </w:rPr>
        <w:t>PESAREN</w:t>
      </w:r>
      <w:r w:rsidRPr="00241931">
        <w:rPr>
          <w:rFonts w:ascii="Bookman Old Style" w:eastAsia="Times New Roman" w:hAnsi="Bookman Old Style" w:cs="Bookman Old Style"/>
          <w:sz w:val="24"/>
          <w:szCs w:val="24"/>
        </w:rPr>
        <w:t>,</w:t>
      </w:r>
    </w:p>
    <w:p w14:paraId="34478338" w14:textId="77777777" w:rsidR="00840AA6" w:rsidRPr="00241931" w:rsidRDefault="00840AA6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</w:rPr>
      </w:pPr>
    </w:p>
    <w:p w14:paraId="3681BF61" w14:textId="77777777" w:rsidR="00E21B65" w:rsidRPr="00241931" w:rsidRDefault="00E21B65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2A97C362" w14:textId="77777777" w:rsidR="00560922" w:rsidRPr="00241931" w:rsidRDefault="00560922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1B2F4399" w14:textId="77777777" w:rsidR="00162AF4" w:rsidRPr="00241931" w:rsidRDefault="00162AF4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7F40F282" w14:textId="30A2FDD4" w:rsidR="00840AA6" w:rsidRDefault="00346900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>EKO NURYANTO</w:t>
      </w:r>
    </w:p>
    <w:p w14:paraId="77F086F4" w14:textId="61762FC8" w:rsidR="00346900" w:rsidRDefault="00346900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</w:rPr>
      </w:pPr>
    </w:p>
    <w:p w14:paraId="0E13F04A" w14:textId="2DF5F830" w:rsidR="00346900" w:rsidRDefault="00346900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</w:rPr>
      </w:pPr>
    </w:p>
    <w:p w14:paraId="503F10D8" w14:textId="77777777" w:rsidR="00346900" w:rsidRPr="00346900" w:rsidRDefault="00346900" w:rsidP="00840AA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</w:rPr>
      </w:pPr>
    </w:p>
    <w:p w14:paraId="79A472B0" w14:textId="1CEFADBB" w:rsidR="00BE06AF" w:rsidRPr="00241931" w:rsidRDefault="00840AA6" w:rsidP="00DD31D3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LEMBARAN DESA </w:t>
      </w:r>
      <w:r w:rsidR="00346900">
        <w:rPr>
          <w:rFonts w:ascii="Bookman Old Style" w:eastAsia="Times New Roman" w:hAnsi="Bookman Old Style" w:cs="Bookman Old Style"/>
          <w:sz w:val="24"/>
          <w:szCs w:val="24"/>
        </w:rPr>
        <w:t>PESAREN</w:t>
      </w: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 TAHUN </w:t>
      </w:r>
      <w:r w:rsidR="00560922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20</w:t>
      </w:r>
      <w:r w:rsidR="00346900">
        <w:rPr>
          <w:rFonts w:ascii="Bookman Old Style" w:eastAsia="Times New Roman" w:hAnsi="Bookman Old Style" w:cs="Bookman Old Style"/>
          <w:sz w:val="24"/>
          <w:szCs w:val="24"/>
        </w:rPr>
        <w:t>20</w:t>
      </w:r>
      <w:r w:rsidR="00560922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</w:t>
      </w:r>
      <w:r w:rsidRPr="00241931">
        <w:rPr>
          <w:rFonts w:ascii="Bookman Old Style" w:eastAsia="Times New Roman" w:hAnsi="Bookman Old Style" w:cs="Bookman Old Style"/>
          <w:sz w:val="24"/>
          <w:szCs w:val="24"/>
        </w:rPr>
        <w:t xml:space="preserve">NOMOR </w:t>
      </w:r>
      <w:r w:rsidR="00560922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0</w:t>
      </w:r>
      <w:r w:rsidR="00346900">
        <w:rPr>
          <w:rFonts w:ascii="Bookman Old Style" w:eastAsia="Times New Roman" w:hAnsi="Bookman Old Style" w:cs="Bookman Old Style"/>
          <w:sz w:val="24"/>
          <w:szCs w:val="24"/>
        </w:rPr>
        <w:t>0</w:t>
      </w:r>
      <w:r w:rsidR="00162AF4" w:rsidRPr="00241931">
        <w:rPr>
          <w:rFonts w:ascii="Bookman Old Style" w:eastAsia="Times New Roman" w:hAnsi="Bookman Old Style" w:cs="Bookman Old Style"/>
          <w:sz w:val="24"/>
          <w:szCs w:val="24"/>
          <w:lang w:val="id-ID"/>
        </w:rPr>
        <w:t>1</w:t>
      </w:r>
    </w:p>
    <w:p w14:paraId="34D0C7BE" w14:textId="77777777" w:rsidR="002345D3" w:rsidRPr="00241931" w:rsidRDefault="002345D3" w:rsidP="00DD31D3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488B9CF7" w14:textId="77777777" w:rsidR="002345D3" w:rsidRPr="00241931" w:rsidRDefault="002345D3" w:rsidP="00DD31D3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2F117A83" w14:textId="77777777" w:rsidR="002345D3" w:rsidRPr="00241931" w:rsidRDefault="002345D3" w:rsidP="00DD31D3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4C95B1B4" w14:textId="77777777" w:rsidR="002345D3" w:rsidRPr="00241931" w:rsidRDefault="002345D3" w:rsidP="00DD31D3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14:paraId="25CF367C" w14:textId="31E8B33B" w:rsidR="00346900" w:rsidRDefault="00346900">
      <w:pPr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id-ID"/>
        </w:rPr>
        <w:br w:type="page"/>
      </w:r>
    </w:p>
    <w:p w14:paraId="0C9100FA" w14:textId="77777777" w:rsidR="002345D3" w:rsidRPr="00241931" w:rsidRDefault="002345D3" w:rsidP="002345D3">
      <w:pPr>
        <w:jc w:val="center"/>
        <w:rPr>
          <w:rFonts w:ascii="Bookman Old Style" w:hAnsi="Bookman Old Style"/>
          <w:sz w:val="24"/>
          <w:szCs w:val="24"/>
          <w:u w:val="single"/>
        </w:rPr>
      </w:pPr>
      <w:proofErr w:type="gramStart"/>
      <w:r w:rsidRPr="00241931">
        <w:rPr>
          <w:rFonts w:ascii="Bookman Old Style" w:hAnsi="Bookman Old Style"/>
          <w:sz w:val="24"/>
          <w:szCs w:val="24"/>
          <w:u w:val="single"/>
        </w:rPr>
        <w:lastRenderedPageBreak/>
        <w:t>BERITA  ACARA</w:t>
      </w:r>
      <w:proofErr w:type="gramEnd"/>
      <w:r w:rsidRPr="00241931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14:paraId="31DF3875" w14:textId="77777777" w:rsidR="002345D3" w:rsidRPr="00241931" w:rsidRDefault="002345D3" w:rsidP="002345D3">
      <w:pPr>
        <w:jc w:val="center"/>
        <w:rPr>
          <w:rFonts w:ascii="Bookman Old Style" w:hAnsi="Bookman Old Style"/>
          <w:sz w:val="24"/>
          <w:szCs w:val="24"/>
          <w:lang w:val="id-ID"/>
        </w:rPr>
      </w:pPr>
      <w:proofErr w:type="spellStart"/>
      <w:proofErr w:type="gramStart"/>
      <w:r w:rsidRPr="00241931">
        <w:rPr>
          <w:rFonts w:ascii="Bookman Old Style" w:hAnsi="Bookman Old Style"/>
          <w:sz w:val="24"/>
          <w:szCs w:val="24"/>
        </w:rPr>
        <w:t>Nomor</w:t>
      </w:r>
      <w:proofErr w:type="spellEnd"/>
      <w:r w:rsidRPr="00241931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241931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241931">
        <w:rPr>
          <w:rFonts w:ascii="Bookman Old Style" w:hAnsi="Bookman Old Style"/>
          <w:sz w:val="24"/>
          <w:szCs w:val="24"/>
        </w:rPr>
        <w:t>0</w:t>
      </w:r>
      <w:r w:rsidRPr="00241931">
        <w:rPr>
          <w:rFonts w:ascii="Bookman Old Style" w:hAnsi="Bookman Old Style"/>
          <w:sz w:val="24"/>
          <w:szCs w:val="24"/>
          <w:lang w:val="id-ID"/>
        </w:rPr>
        <w:t>1</w:t>
      </w:r>
      <w:r w:rsidR="00162AF4" w:rsidRPr="00241931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241931">
        <w:rPr>
          <w:rFonts w:ascii="Bookman Old Style" w:hAnsi="Bookman Old Style"/>
          <w:sz w:val="24"/>
          <w:szCs w:val="24"/>
        </w:rPr>
        <w:t>/</w:t>
      </w:r>
      <w:r w:rsidRPr="00241931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241931">
        <w:rPr>
          <w:rFonts w:ascii="Bookman Old Style" w:hAnsi="Bookman Old Style"/>
          <w:sz w:val="24"/>
          <w:szCs w:val="24"/>
        </w:rPr>
        <w:t>I/</w:t>
      </w:r>
      <w:r w:rsidR="00162AF4" w:rsidRPr="00241931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241931">
        <w:rPr>
          <w:rFonts w:ascii="Bookman Old Style" w:hAnsi="Bookman Old Style"/>
          <w:sz w:val="24"/>
          <w:szCs w:val="24"/>
        </w:rPr>
        <w:t>20</w:t>
      </w:r>
      <w:r w:rsidR="00162AF4" w:rsidRPr="00241931">
        <w:rPr>
          <w:rFonts w:ascii="Bookman Old Style" w:hAnsi="Bookman Old Style"/>
          <w:sz w:val="24"/>
          <w:szCs w:val="24"/>
          <w:lang w:val="id-ID"/>
        </w:rPr>
        <w:t>20</w:t>
      </w:r>
    </w:p>
    <w:p w14:paraId="5B85BED6" w14:textId="77777777" w:rsidR="002345D3" w:rsidRPr="00241931" w:rsidRDefault="002345D3" w:rsidP="002345D3">
      <w:pPr>
        <w:jc w:val="center"/>
        <w:rPr>
          <w:rFonts w:ascii="Bookman Old Style" w:hAnsi="Bookman Old Style"/>
          <w:sz w:val="24"/>
          <w:szCs w:val="24"/>
        </w:rPr>
      </w:pPr>
      <w:r w:rsidRPr="00241931">
        <w:rPr>
          <w:rFonts w:ascii="Bookman Old Style" w:hAnsi="Bookman Old Style"/>
          <w:sz w:val="24"/>
          <w:szCs w:val="24"/>
        </w:rPr>
        <w:t xml:space="preserve">KESEPAKATAN BERSAMA KEPALA DESA DAN BPD </w:t>
      </w:r>
    </w:p>
    <w:p w14:paraId="34F70BE2" w14:textId="47DFC98B" w:rsidR="002345D3" w:rsidRPr="00241931" w:rsidRDefault="002345D3" w:rsidP="002345D3">
      <w:pPr>
        <w:jc w:val="center"/>
        <w:rPr>
          <w:rFonts w:ascii="Bookman Old Style" w:hAnsi="Bookman Old Style"/>
          <w:sz w:val="24"/>
          <w:szCs w:val="24"/>
        </w:rPr>
      </w:pPr>
      <w:r w:rsidRPr="00241931">
        <w:rPr>
          <w:rFonts w:ascii="Bookman Old Style" w:hAnsi="Bookman Old Style"/>
          <w:sz w:val="24"/>
          <w:szCs w:val="24"/>
        </w:rPr>
        <w:t xml:space="preserve">DESA </w:t>
      </w:r>
      <w:r w:rsidR="00346900">
        <w:rPr>
          <w:rFonts w:ascii="Bookman Old Style" w:hAnsi="Bookman Old Style"/>
          <w:sz w:val="24"/>
          <w:szCs w:val="24"/>
        </w:rPr>
        <w:t>PESAREN</w:t>
      </w:r>
      <w:r w:rsidRPr="00241931">
        <w:rPr>
          <w:rFonts w:ascii="Bookman Old Style" w:hAnsi="Bookman Old Style"/>
          <w:sz w:val="24"/>
          <w:szCs w:val="24"/>
        </w:rPr>
        <w:t xml:space="preserve"> KECAMATAN </w:t>
      </w:r>
      <w:r w:rsidR="00346900">
        <w:rPr>
          <w:rFonts w:ascii="Bookman Old Style" w:hAnsi="Bookman Old Style"/>
          <w:sz w:val="24"/>
          <w:szCs w:val="24"/>
        </w:rPr>
        <w:t>SUKOREJO</w:t>
      </w:r>
    </w:p>
    <w:p w14:paraId="048FA569" w14:textId="77777777" w:rsidR="002345D3" w:rsidRPr="00241931" w:rsidRDefault="002345D3" w:rsidP="002345D3">
      <w:pPr>
        <w:jc w:val="center"/>
        <w:rPr>
          <w:rFonts w:ascii="Bookman Old Style" w:hAnsi="Bookman Old Style"/>
          <w:sz w:val="24"/>
          <w:szCs w:val="24"/>
          <w:lang w:val="id-ID"/>
        </w:rPr>
      </w:pPr>
      <w:r w:rsidRPr="00241931">
        <w:rPr>
          <w:rFonts w:ascii="Bookman Old Style" w:hAnsi="Bookman Old Style"/>
          <w:sz w:val="24"/>
          <w:szCs w:val="24"/>
        </w:rPr>
        <w:t xml:space="preserve">KABUPATEN </w:t>
      </w:r>
      <w:r w:rsidRPr="00241931">
        <w:rPr>
          <w:rFonts w:ascii="Bookman Old Style" w:hAnsi="Bookman Old Style"/>
          <w:sz w:val="24"/>
          <w:szCs w:val="24"/>
          <w:lang w:val="id-ID"/>
        </w:rPr>
        <w:t>KENDAL</w:t>
      </w:r>
    </w:p>
    <w:p w14:paraId="15C96B7D" w14:textId="77777777" w:rsidR="002345D3" w:rsidRPr="00241931" w:rsidRDefault="002345D3" w:rsidP="002345D3">
      <w:pPr>
        <w:jc w:val="center"/>
        <w:rPr>
          <w:rFonts w:ascii="Bookman Old Style" w:hAnsi="Bookman Old Style"/>
          <w:sz w:val="24"/>
          <w:szCs w:val="24"/>
        </w:rPr>
      </w:pPr>
      <w:r w:rsidRPr="00241931">
        <w:rPr>
          <w:rFonts w:ascii="Bookman Old Style" w:hAnsi="Bookman Old Style"/>
          <w:sz w:val="24"/>
          <w:szCs w:val="24"/>
        </w:rPr>
        <w:t xml:space="preserve">TENTANG </w:t>
      </w:r>
    </w:p>
    <w:p w14:paraId="6B2D52AE" w14:textId="77777777" w:rsidR="002345D3" w:rsidRPr="00241931" w:rsidRDefault="002345D3" w:rsidP="002345D3">
      <w:pPr>
        <w:pStyle w:val="p0"/>
        <w:jc w:val="center"/>
        <w:rPr>
          <w:rFonts w:ascii="Bookman Old Style" w:hAnsi="Bookman Old Style"/>
          <w:color w:val="000000"/>
        </w:rPr>
      </w:pPr>
      <w:r w:rsidRPr="00241931">
        <w:rPr>
          <w:rFonts w:ascii="Bookman Old Style" w:hAnsi="Bookman Old Style"/>
          <w:color w:val="000000"/>
        </w:rPr>
        <w:t xml:space="preserve">LAPORAN PERTANGGUNGJAWABAN REALISASI PELAKSANAAN ANGGARAN PENDAPATAN DAN BELANJA DESA </w:t>
      </w:r>
    </w:p>
    <w:p w14:paraId="44C9C6DC" w14:textId="77777777" w:rsidR="002345D3" w:rsidRPr="00241931" w:rsidRDefault="002345D3" w:rsidP="002345D3">
      <w:pPr>
        <w:pStyle w:val="p0"/>
        <w:jc w:val="center"/>
        <w:rPr>
          <w:rFonts w:ascii="Bookman Old Style" w:hAnsi="Bookman Old Style"/>
          <w:lang w:val="id-ID"/>
        </w:rPr>
      </w:pPr>
      <w:r w:rsidRPr="00241931">
        <w:rPr>
          <w:rFonts w:ascii="Bookman Old Style" w:hAnsi="Bookman Old Style"/>
          <w:color w:val="000000"/>
        </w:rPr>
        <w:t>TAHUN ANGGARAN 201</w:t>
      </w:r>
      <w:r w:rsidR="00162AF4" w:rsidRPr="00241931">
        <w:rPr>
          <w:rFonts w:ascii="Bookman Old Style" w:hAnsi="Bookman Old Style"/>
          <w:color w:val="000000"/>
          <w:lang w:val="id-ID"/>
        </w:rPr>
        <w:t>9</w:t>
      </w:r>
    </w:p>
    <w:p w14:paraId="0BDEC443" w14:textId="77777777" w:rsidR="002345D3" w:rsidRPr="00241931" w:rsidRDefault="002345D3" w:rsidP="002345D3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4"/>
        <w:gridCol w:w="3851"/>
        <w:gridCol w:w="293"/>
        <w:gridCol w:w="4785"/>
      </w:tblGrid>
      <w:tr w:rsidR="002345D3" w:rsidRPr="00241931" w14:paraId="5549E56B" w14:textId="77777777" w:rsidTr="00C16BFF">
        <w:tc>
          <w:tcPr>
            <w:tcW w:w="9463" w:type="dxa"/>
            <w:gridSpan w:val="4"/>
          </w:tcPr>
          <w:p w14:paraId="7C1BE5C0" w14:textId="565880B0" w:rsidR="002345D3" w:rsidRPr="00241931" w:rsidRDefault="002345D3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62AF4"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Senin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46900"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 w:rsidR="003469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46900">
              <w:rPr>
                <w:rFonts w:ascii="Bookman Old Style" w:hAnsi="Bookman Old Style"/>
                <w:sz w:val="24"/>
                <w:szCs w:val="24"/>
              </w:rPr>
              <w:t>Belas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Januari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T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Dua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Ribu </w:t>
            </w:r>
            <w:r w:rsidR="00162AF4"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Dua Puluh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kami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bertandatangan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dibawah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2345D3" w:rsidRPr="00241931" w14:paraId="4B307428" w14:textId="77777777" w:rsidTr="00C16BFF">
        <w:tc>
          <w:tcPr>
            <w:tcW w:w="534" w:type="dxa"/>
          </w:tcPr>
          <w:p w14:paraId="0EF31EA7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851" w:type="dxa"/>
          </w:tcPr>
          <w:p w14:paraId="1FEBABE9" w14:textId="67EF88F3" w:rsidR="002345D3" w:rsidRPr="00241931" w:rsidRDefault="00346900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NGAHADI</w:t>
            </w:r>
            <w:r w:rsidR="002345D3"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</w:tcPr>
          <w:p w14:paraId="2F2EC8CF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785" w:type="dxa"/>
          </w:tcPr>
          <w:p w14:paraId="30DA8BC3" w14:textId="50BC9A7F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bertindak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nama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46900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y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beralamat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di  </w:t>
            </w:r>
            <w:proofErr w:type="spellStart"/>
            <w:r w:rsidR="00346900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selanjutnya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disebut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PIHAK PERTAMA.</w:t>
            </w:r>
          </w:p>
        </w:tc>
      </w:tr>
      <w:tr w:rsidR="002345D3" w:rsidRPr="00241931" w14:paraId="6364E561" w14:textId="77777777" w:rsidTr="00C16BFF">
        <w:tc>
          <w:tcPr>
            <w:tcW w:w="534" w:type="dxa"/>
          </w:tcPr>
          <w:p w14:paraId="1CE504D7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851" w:type="dxa"/>
          </w:tcPr>
          <w:p w14:paraId="18F76B93" w14:textId="05FE7C74" w:rsidR="002345D3" w:rsidRPr="00346900" w:rsidRDefault="00346900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ESEROM</w:t>
            </w:r>
          </w:p>
        </w:tc>
        <w:tc>
          <w:tcPr>
            <w:tcW w:w="293" w:type="dxa"/>
          </w:tcPr>
          <w:p w14:paraId="66E6941B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785" w:type="dxa"/>
          </w:tcPr>
          <w:p w14:paraId="36CCC85E" w14:textId="09F97F8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BPD Des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 </w:t>
            </w:r>
            <w:proofErr w:type="spellStart"/>
            <w:r w:rsidR="00346900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</w:p>
          <w:p w14:paraId="692FA1F3" w14:textId="600F357D" w:rsidR="002345D3" w:rsidRPr="00241931" w:rsidRDefault="00162AF4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bertindak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nama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46900"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selanjutnya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disebut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PIHAK KEDUA.</w:t>
            </w:r>
          </w:p>
        </w:tc>
      </w:tr>
      <w:tr w:rsidR="002345D3" w:rsidRPr="00241931" w14:paraId="6B058682" w14:textId="77777777" w:rsidTr="00C16BFF">
        <w:tc>
          <w:tcPr>
            <w:tcW w:w="9463" w:type="dxa"/>
            <w:gridSpan w:val="4"/>
          </w:tcPr>
          <w:p w14:paraId="30C0AEFA" w14:textId="77777777" w:rsidR="002345D3" w:rsidRPr="00241931" w:rsidRDefault="002345D3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Menyatakan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 :</w:t>
            </w:r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345D3" w:rsidRPr="00241931" w14:paraId="212F447F" w14:textId="77777777" w:rsidTr="00C16BFF">
        <w:tc>
          <w:tcPr>
            <w:tcW w:w="534" w:type="dxa"/>
          </w:tcPr>
          <w:p w14:paraId="4E061353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3"/>
          </w:tcPr>
          <w:p w14:paraId="5A2038C8" w14:textId="77777777" w:rsidR="002345D3" w:rsidRPr="00241931" w:rsidRDefault="002345D3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PIHAK KEDUA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membahas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menyepakati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Pertanggungjawaban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 (</w:t>
            </w:r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APBDesa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)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201</w:t>
            </w:r>
            <w:r w:rsidR="00162AF4"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diajukan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oleh PIHAK PERTAMA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penyesuaian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tertuang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catatan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terlampir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345D3" w:rsidRPr="00241931" w14:paraId="4869FE71" w14:textId="77777777" w:rsidTr="00C16BFF">
        <w:tc>
          <w:tcPr>
            <w:tcW w:w="534" w:type="dxa"/>
          </w:tcPr>
          <w:p w14:paraId="2D638EEF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3"/>
          </w:tcPr>
          <w:p w14:paraId="5F6F35A6" w14:textId="77777777" w:rsidR="002345D3" w:rsidRPr="00241931" w:rsidRDefault="002345D3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PIHAK PERTAMA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menerima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Pertanggungjawaban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 (</w:t>
            </w:r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APBDesa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)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201</w:t>
            </w:r>
            <w:r w:rsidR="00162AF4"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tertuang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catatan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terlampir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345D3" w:rsidRPr="00241931" w14:paraId="75AB3F23" w14:textId="77777777" w:rsidTr="00C16BFF">
        <w:tc>
          <w:tcPr>
            <w:tcW w:w="534" w:type="dxa"/>
          </w:tcPr>
          <w:p w14:paraId="2553066D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3"/>
          </w:tcPr>
          <w:p w14:paraId="5910D43E" w14:textId="4283F8CB" w:rsidR="00C16BFF" w:rsidRPr="00241931" w:rsidRDefault="002345D3" w:rsidP="00162AF4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Selanjutnya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PIHAK PERTAMA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menyelesaikan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koreksi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Pertanggungjawaban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1931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241931">
              <w:rPr>
                <w:rFonts w:ascii="Bookman Old Style" w:hAnsi="Bookman Old Style"/>
                <w:sz w:val="24"/>
                <w:szCs w:val="24"/>
              </w:rPr>
              <w:t>APBDesa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) T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ahun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201</w:t>
            </w:r>
            <w:r w:rsidR="00162AF4"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selaras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penyesuaian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tertuang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catatan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terlampir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Barita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selambat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lambatnya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sebelum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3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setelah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ditandanganani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345D3" w:rsidRPr="00241931" w14:paraId="6559AACC" w14:textId="77777777" w:rsidTr="00C16BFF">
        <w:tc>
          <w:tcPr>
            <w:tcW w:w="534" w:type="dxa"/>
          </w:tcPr>
          <w:p w14:paraId="45A22224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8929" w:type="dxa"/>
            <w:gridSpan w:val="3"/>
          </w:tcPr>
          <w:p w14:paraId="1311B4B9" w14:textId="77777777" w:rsidR="002345D3" w:rsidRDefault="002345D3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PIHAK PERTAMA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menyampaikan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Camat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selambat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lambatnya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3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setelah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ditandatangani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50CDCE0E" w14:textId="77777777" w:rsidR="00346900" w:rsidRDefault="00346900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C64FBB3" w14:textId="77777777" w:rsidR="00346900" w:rsidRDefault="00346900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B446A7B" w14:textId="77777777" w:rsidR="00346900" w:rsidRDefault="00346900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804A5CD" w14:textId="0918E636" w:rsidR="00346900" w:rsidRPr="00241931" w:rsidRDefault="00346900" w:rsidP="00162AF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45D3" w:rsidRPr="00241931" w14:paraId="61193ACD" w14:textId="77777777" w:rsidTr="00C16BFF">
        <w:tc>
          <w:tcPr>
            <w:tcW w:w="9463" w:type="dxa"/>
            <w:gridSpan w:val="4"/>
          </w:tcPr>
          <w:p w14:paraId="3BFA41BB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lastRenderedPageBreak/>
              <w:t>Demikian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Kesepakatan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dibuat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ditandatangani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belah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rangkap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2 (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dipergunakan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41931">
              <w:rPr>
                <w:rFonts w:ascii="Bookman Old Style" w:hAnsi="Bookman Old Style"/>
                <w:sz w:val="24"/>
                <w:szCs w:val="24"/>
              </w:rPr>
              <w:t>mestinya</w:t>
            </w:r>
            <w:proofErr w:type="spellEnd"/>
            <w:r w:rsidRPr="00241931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AB872D0" w14:textId="77777777" w:rsidR="002345D3" w:rsidRPr="00241931" w:rsidRDefault="002345D3" w:rsidP="000459A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45D3" w:rsidRPr="00241931" w14:paraId="3555F245" w14:textId="77777777" w:rsidTr="00C16BFF">
        <w:tc>
          <w:tcPr>
            <w:tcW w:w="9463" w:type="dxa"/>
            <w:gridSpan w:val="4"/>
          </w:tcPr>
          <w:p w14:paraId="1FF1AEE1" w14:textId="5B24078A" w:rsidR="002345D3" w:rsidRPr="00241931" w:rsidRDefault="00346900" w:rsidP="000459A5">
            <w:pPr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Pesaren</w:t>
            </w:r>
            <w:proofErr w:type="spellEnd"/>
            <w:r w:rsidR="002345D3" w:rsidRPr="0024193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13 </w:t>
            </w:r>
            <w:r w:rsidR="002345D3"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Januari 20</w:t>
            </w:r>
            <w:r w:rsidR="00162AF4" w:rsidRPr="00241931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</w:p>
          <w:p w14:paraId="15CEB081" w14:textId="77777777" w:rsidR="002345D3" w:rsidRPr="00241931" w:rsidRDefault="002345D3" w:rsidP="000459A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D3C1DC1" w14:textId="77777777" w:rsidR="002345D3" w:rsidRPr="00241931" w:rsidRDefault="002345D3" w:rsidP="002345D3">
      <w:pPr>
        <w:jc w:val="center"/>
        <w:rPr>
          <w:rFonts w:ascii="Bookman Old Style" w:hAnsi="Bookman Old Style"/>
          <w:sz w:val="24"/>
          <w:szCs w:val="24"/>
        </w:rPr>
      </w:pPr>
    </w:p>
    <w:p w14:paraId="464E430A" w14:textId="77777777" w:rsidR="002345D3" w:rsidRPr="00241931" w:rsidRDefault="002345D3" w:rsidP="002345D3">
      <w:pPr>
        <w:pStyle w:val="BodyTextIndent2"/>
        <w:tabs>
          <w:tab w:val="center" w:pos="6237"/>
        </w:tabs>
        <w:spacing w:line="240" w:lineRule="exact"/>
        <w:ind w:left="0"/>
        <w:jc w:val="center"/>
        <w:rPr>
          <w:rFonts w:ascii="Bookman Old Style" w:hAnsi="Bookman Old Style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4"/>
        <w:gridCol w:w="984"/>
        <w:gridCol w:w="4333"/>
      </w:tblGrid>
      <w:tr w:rsidR="002345D3" w:rsidRPr="00241931" w14:paraId="0B2280B0" w14:textId="77777777" w:rsidTr="000459A5">
        <w:tc>
          <w:tcPr>
            <w:tcW w:w="4254" w:type="dxa"/>
          </w:tcPr>
          <w:p w14:paraId="436EACE0" w14:textId="53D18E3F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Cs/>
              </w:rPr>
            </w:pPr>
            <w:r w:rsidRPr="00241931">
              <w:rPr>
                <w:rFonts w:ascii="Bookman Old Style" w:hAnsi="Bookman Old Style"/>
                <w:bCs/>
              </w:rPr>
              <w:t xml:space="preserve">KEPALA DESA </w:t>
            </w:r>
            <w:r w:rsidR="00346900">
              <w:rPr>
                <w:rFonts w:ascii="Bookman Old Style" w:hAnsi="Bookman Old Style"/>
                <w:bCs/>
              </w:rPr>
              <w:t>PESAREN</w:t>
            </w:r>
          </w:p>
          <w:p w14:paraId="07EAE9D7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rPr>
                <w:rFonts w:ascii="Bookman Old Style" w:hAnsi="Bookman Old Style"/>
                <w:bCs/>
              </w:rPr>
            </w:pPr>
          </w:p>
          <w:p w14:paraId="5A199620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Cs/>
              </w:rPr>
            </w:pPr>
          </w:p>
          <w:p w14:paraId="22A12C3C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Cs/>
              </w:rPr>
            </w:pPr>
          </w:p>
          <w:p w14:paraId="1C2AAEC6" w14:textId="24C676DB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proofErr w:type="gramStart"/>
            <w:r w:rsidRPr="00241931">
              <w:rPr>
                <w:rFonts w:ascii="Bookman Old Style" w:hAnsi="Bookman Old Style"/>
                <w:b/>
                <w:bCs/>
              </w:rPr>
              <w:t xml:space="preserve">(  </w:t>
            </w:r>
            <w:r w:rsidR="00346900">
              <w:rPr>
                <w:rFonts w:ascii="Bookman Old Style" w:hAnsi="Bookman Old Style"/>
                <w:b/>
                <w:bCs/>
              </w:rPr>
              <w:t>NGAHADI</w:t>
            </w:r>
            <w:proofErr w:type="gramEnd"/>
            <w:r w:rsidRPr="00241931">
              <w:rPr>
                <w:rFonts w:ascii="Bookman Old Style" w:hAnsi="Bookman Old Style"/>
                <w:b/>
                <w:bCs/>
              </w:rPr>
              <w:t xml:space="preserve">  )</w:t>
            </w:r>
          </w:p>
        </w:tc>
        <w:tc>
          <w:tcPr>
            <w:tcW w:w="984" w:type="dxa"/>
          </w:tcPr>
          <w:p w14:paraId="2C7FA584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4333" w:type="dxa"/>
          </w:tcPr>
          <w:p w14:paraId="37FD8CA6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Cs/>
              </w:rPr>
            </w:pPr>
            <w:r w:rsidRPr="00241931">
              <w:rPr>
                <w:rFonts w:ascii="Bookman Old Style" w:hAnsi="Bookman Old Style"/>
                <w:bCs/>
              </w:rPr>
              <w:t xml:space="preserve">KETUA BPD </w:t>
            </w:r>
          </w:p>
          <w:p w14:paraId="15099207" w14:textId="4C0F705C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Cs/>
              </w:rPr>
            </w:pPr>
            <w:proofErr w:type="gramStart"/>
            <w:r w:rsidRPr="00241931">
              <w:rPr>
                <w:rFonts w:ascii="Bookman Old Style" w:hAnsi="Bookman Old Style"/>
                <w:bCs/>
              </w:rPr>
              <w:t xml:space="preserve">DESA  </w:t>
            </w:r>
            <w:r w:rsidR="00346900">
              <w:rPr>
                <w:rFonts w:ascii="Bookman Old Style" w:hAnsi="Bookman Old Style"/>
                <w:bCs/>
              </w:rPr>
              <w:t>PESAREN</w:t>
            </w:r>
            <w:proofErr w:type="gramEnd"/>
          </w:p>
          <w:p w14:paraId="2B33C23A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Cs/>
              </w:rPr>
            </w:pPr>
          </w:p>
          <w:p w14:paraId="7BAF00EF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rPr>
                <w:rFonts w:ascii="Bookman Old Style" w:hAnsi="Bookman Old Style"/>
                <w:bCs/>
              </w:rPr>
            </w:pPr>
          </w:p>
          <w:p w14:paraId="03C3D72D" w14:textId="470B3A42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proofErr w:type="gramStart"/>
            <w:r w:rsidRPr="00241931">
              <w:rPr>
                <w:rFonts w:ascii="Bookman Old Style" w:hAnsi="Bookman Old Style"/>
                <w:b/>
                <w:bCs/>
              </w:rPr>
              <w:t xml:space="preserve">( </w:t>
            </w:r>
            <w:r w:rsidR="00346900">
              <w:rPr>
                <w:rFonts w:ascii="Bookman Old Style" w:hAnsi="Bookman Old Style"/>
                <w:b/>
                <w:bCs/>
              </w:rPr>
              <w:t>ESEROM</w:t>
            </w:r>
            <w:proofErr w:type="gramEnd"/>
            <w:r w:rsidRPr="00241931">
              <w:rPr>
                <w:rFonts w:ascii="Bookman Old Style" w:hAnsi="Bookman Old Style"/>
                <w:b/>
                <w:bCs/>
              </w:rPr>
              <w:t xml:space="preserve"> )</w:t>
            </w:r>
          </w:p>
        </w:tc>
      </w:tr>
      <w:tr w:rsidR="002345D3" w:rsidRPr="00241931" w14:paraId="057CB152" w14:textId="77777777" w:rsidTr="000459A5">
        <w:tc>
          <w:tcPr>
            <w:tcW w:w="4254" w:type="dxa"/>
          </w:tcPr>
          <w:p w14:paraId="45AFA146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exact"/>
              <w:ind w:left="0"/>
              <w:jc w:val="center"/>
              <w:rPr>
                <w:rFonts w:ascii="Bookman Old Style" w:hAnsi="Bookman Old Style"/>
                <w:bCs/>
              </w:rPr>
            </w:pPr>
          </w:p>
          <w:p w14:paraId="7DCAE340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exact"/>
              <w:ind w:left="0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84" w:type="dxa"/>
          </w:tcPr>
          <w:p w14:paraId="6B7D12DF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exact"/>
              <w:ind w:left="0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4333" w:type="dxa"/>
          </w:tcPr>
          <w:p w14:paraId="3849E255" w14:textId="77777777" w:rsidR="002345D3" w:rsidRPr="00241931" w:rsidRDefault="002345D3" w:rsidP="000459A5">
            <w:pPr>
              <w:pStyle w:val="BodyTextIndent2"/>
              <w:tabs>
                <w:tab w:val="center" w:pos="6237"/>
              </w:tabs>
              <w:spacing w:line="240" w:lineRule="exact"/>
              <w:ind w:left="0"/>
              <w:rPr>
                <w:rFonts w:ascii="Bookman Old Style" w:hAnsi="Bookman Old Style"/>
                <w:bCs/>
              </w:rPr>
            </w:pPr>
          </w:p>
        </w:tc>
      </w:tr>
    </w:tbl>
    <w:p w14:paraId="1BAB537C" w14:textId="77777777" w:rsidR="002345D3" w:rsidRPr="00241931" w:rsidRDefault="002345D3" w:rsidP="002345D3">
      <w:pPr>
        <w:rPr>
          <w:rFonts w:ascii="Bookman Old Style" w:hAnsi="Bookman Old Style"/>
          <w:sz w:val="24"/>
          <w:szCs w:val="24"/>
        </w:rPr>
      </w:pPr>
    </w:p>
    <w:p w14:paraId="16AE7479" w14:textId="77777777" w:rsidR="002345D3" w:rsidRPr="00241931" w:rsidRDefault="002345D3" w:rsidP="002345D3">
      <w:pPr>
        <w:rPr>
          <w:rFonts w:ascii="Bookman Old Style" w:hAnsi="Bookman Old Style"/>
          <w:sz w:val="24"/>
          <w:szCs w:val="24"/>
        </w:rPr>
      </w:pPr>
    </w:p>
    <w:p w14:paraId="3DB6F0D1" w14:textId="77777777" w:rsidR="002345D3" w:rsidRPr="00241931" w:rsidRDefault="002345D3" w:rsidP="002345D3">
      <w:pPr>
        <w:tabs>
          <w:tab w:val="left" w:pos="5220"/>
        </w:tabs>
        <w:jc w:val="both"/>
        <w:rPr>
          <w:rFonts w:ascii="Bookman Old Style" w:hAnsi="Bookman Old Style"/>
          <w:sz w:val="24"/>
          <w:szCs w:val="24"/>
        </w:rPr>
      </w:pPr>
    </w:p>
    <w:p w14:paraId="2E4157DF" w14:textId="77777777" w:rsidR="002345D3" w:rsidRPr="00241931" w:rsidRDefault="002345D3" w:rsidP="002345D3">
      <w:pPr>
        <w:tabs>
          <w:tab w:val="left" w:pos="5220"/>
        </w:tabs>
        <w:jc w:val="both"/>
        <w:rPr>
          <w:rFonts w:ascii="Bookman Old Style" w:hAnsi="Bookman Old Style"/>
          <w:sz w:val="24"/>
          <w:szCs w:val="24"/>
        </w:rPr>
      </w:pPr>
    </w:p>
    <w:p w14:paraId="1BD4C69A" w14:textId="77777777" w:rsidR="002345D3" w:rsidRPr="00241931" w:rsidRDefault="002345D3" w:rsidP="002345D3">
      <w:pPr>
        <w:tabs>
          <w:tab w:val="left" w:pos="5220"/>
        </w:tabs>
        <w:jc w:val="both"/>
        <w:rPr>
          <w:rFonts w:ascii="Bookman Old Style" w:hAnsi="Bookman Old Style"/>
          <w:sz w:val="24"/>
          <w:szCs w:val="24"/>
        </w:rPr>
      </w:pPr>
    </w:p>
    <w:p w14:paraId="4CD3CB73" w14:textId="77777777" w:rsidR="002345D3" w:rsidRPr="00241931" w:rsidRDefault="002345D3" w:rsidP="002345D3">
      <w:pPr>
        <w:tabs>
          <w:tab w:val="left" w:pos="5220"/>
        </w:tabs>
        <w:jc w:val="both"/>
        <w:rPr>
          <w:rFonts w:ascii="Bookman Old Style" w:hAnsi="Bookman Old Style"/>
          <w:sz w:val="24"/>
          <w:szCs w:val="24"/>
        </w:rPr>
      </w:pPr>
    </w:p>
    <w:p w14:paraId="7430DBE2" w14:textId="77777777" w:rsidR="002345D3" w:rsidRPr="00241931" w:rsidRDefault="002345D3" w:rsidP="002345D3">
      <w:pPr>
        <w:tabs>
          <w:tab w:val="left" w:pos="5220"/>
        </w:tabs>
        <w:jc w:val="both"/>
        <w:rPr>
          <w:rFonts w:ascii="Bookman Old Style" w:hAnsi="Bookman Old Style"/>
          <w:sz w:val="24"/>
          <w:szCs w:val="24"/>
        </w:rPr>
      </w:pPr>
    </w:p>
    <w:p w14:paraId="11705687" w14:textId="77777777" w:rsidR="002345D3" w:rsidRPr="00241931" w:rsidRDefault="002345D3" w:rsidP="002345D3">
      <w:pPr>
        <w:tabs>
          <w:tab w:val="left" w:pos="5220"/>
        </w:tabs>
        <w:jc w:val="both"/>
        <w:rPr>
          <w:rFonts w:ascii="Bookman Old Style" w:hAnsi="Bookman Old Style"/>
          <w:sz w:val="24"/>
          <w:szCs w:val="24"/>
        </w:rPr>
      </w:pPr>
    </w:p>
    <w:p w14:paraId="1DB44266" w14:textId="77777777" w:rsidR="002345D3" w:rsidRPr="00241931" w:rsidRDefault="002345D3" w:rsidP="00DD31D3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sz w:val="24"/>
          <w:szCs w:val="24"/>
          <w:lang w:val="id-ID"/>
        </w:rPr>
      </w:pPr>
    </w:p>
    <w:sectPr w:rsidR="002345D3" w:rsidRPr="00241931" w:rsidSect="007323E3">
      <w:pgSz w:w="12242" w:h="18722" w:code="128"/>
      <w:pgMar w:top="1021" w:right="851" w:bottom="851" w:left="1021" w:header="680" w:footer="720" w:gutter="0"/>
      <w:pgNumType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9E12" w14:textId="77777777" w:rsidR="00BD575F" w:rsidRDefault="00BD575F" w:rsidP="00503B16">
      <w:pPr>
        <w:spacing w:after="0" w:line="240" w:lineRule="auto"/>
      </w:pPr>
      <w:r>
        <w:separator/>
      </w:r>
    </w:p>
  </w:endnote>
  <w:endnote w:type="continuationSeparator" w:id="0">
    <w:p w14:paraId="47B53862" w14:textId="77777777" w:rsidR="00BD575F" w:rsidRDefault="00BD575F" w:rsidP="0050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5EE8" w14:textId="77777777" w:rsidR="00BD575F" w:rsidRDefault="00BD575F" w:rsidP="00503B16">
      <w:pPr>
        <w:spacing w:after="0" w:line="240" w:lineRule="auto"/>
      </w:pPr>
      <w:r>
        <w:separator/>
      </w:r>
    </w:p>
  </w:footnote>
  <w:footnote w:type="continuationSeparator" w:id="0">
    <w:p w14:paraId="1624F167" w14:textId="77777777" w:rsidR="00BD575F" w:rsidRDefault="00BD575F" w:rsidP="0050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F95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" w15:restartNumberingAfterBreak="0">
    <w:nsid w:val="10A12B95"/>
    <w:multiLevelType w:val="hybridMultilevel"/>
    <w:tmpl w:val="308278EA"/>
    <w:lvl w:ilvl="0" w:tplc="2486848A">
      <w:start w:val="2"/>
      <w:numFmt w:val="decimal"/>
      <w:lvlText w:val="%1."/>
      <w:lvlJc w:val="left"/>
      <w:pPr>
        <w:ind w:left="279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35F70CE2"/>
    <w:multiLevelType w:val="hybridMultilevel"/>
    <w:tmpl w:val="FE76B16C"/>
    <w:lvl w:ilvl="0" w:tplc="0421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09CB"/>
    <w:multiLevelType w:val="hybridMultilevel"/>
    <w:tmpl w:val="19785034"/>
    <w:lvl w:ilvl="0" w:tplc="EAA2D35C">
      <w:start w:val="1"/>
      <w:numFmt w:val="lowerLetter"/>
      <w:lvlText w:val="%1."/>
      <w:lvlJc w:val="left"/>
      <w:pPr>
        <w:ind w:left="81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4" w15:restartNumberingAfterBreak="0">
    <w:nsid w:val="7E2A6ED7"/>
    <w:multiLevelType w:val="hybridMultilevel"/>
    <w:tmpl w:val="E2986EF2"/>
    <w:lvl w:ilvl="0" w:tplc="E7902B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7AB"/>
    <w:rsid w:val="00017773"/>
    <w:rsid w:val="0002167B"/>
    <w:rsid w:val="00022682"/>
    <w:rsid w:val="000A17AB"/>
    <w:rsid w:val="000F3ADB"/>
    <w:rsid w:val="00112DBB"/>
    <w:rsid w:val="00162AF4"/>
    <w:rsid w:val="001C2139"/>
    <w:rsid w:val="00220324"/>
    <w:rsid w:val="002345D3"/>
    <w:rsid w:val="00240270"/>
    <w:rsid w:val="00241931"/>
    <w:rsid w:val="002B4F13"/>
    <w:rsid w:val="00346900"/>
    <w:rsid w:val="003D6FF9"/>
    <w:rsid w:val="004612BC"/>
    <w:rsid w:val="004646A0"/>
    <w:rsid w:val="004E4303"/>
    <w:rsid w:val="00503106"/>
    <w:rsid w:val="00503A1E"/>
    <w:rsid w:val="00503B16"/>
    <w:rsid w:val="00560922"/>
    <w:rsid w:val="006120CF"/>
    <w:rsid w:val="00614A5D"/>
    <w:rsid w:val="00633E2A"/>
    <w:rsid w:val="00683EC2"/>
    <w:rsid w:val="006922A5"/>
    <w:rsid w:val="006E1B0A"/>
    <w:rsid w:val="007323E3"/>
    <w:rsid w:val="007B28BF"/>
    <w:rsid w:val="007D09E5"/>
    <w:rsid w:val="007F2A6B"/>
    <w:rsid w:val="008355F6"/>
    <w:rsid w:val="00840AA6"/>
    <w:rsid w:val="00843A86"/>
    <w:rsid w:val="0086228B"/>
    <w:rsid w:val="009274D9"/>
    <w:rsid w:val="009A34EF"/>
    <w:rsid w:val="009C2091"/>
    <w:rsid w:val="009F3ED9"/>
    <w:rsid w:val="00AC0755"/>
    <w:rsid w:val="00B169FF"/>
    <w:rsid w:val="00BA640F"/>
    <w:rsid w:val="00BD575F"/>
    <w:rsid w:val="00BE06AF"/>
    <w:rsid w:val="00C05BD3"/>
    <w:rsid w:val="00C16BFF"/>
    <w:rsid w:val="00C61C93"/>
    <w:rsid w:val="00C87B43"/>
    <w:rsid w:val="00CD157E"/>
    <w:rsid w:val="00D31C55"/>
    <w:rsid w:val="00D83CF0"/>
    <w:rsid w:val="00DD31D3"/>
    <w:rsid w:val="00E21B65"/>
    <w:rsid w:val="00F312BF"/>
    <w:rsid w:val="00F812F8"/>
    <w:rsid w:val="00F815A3"/>
    <w:rsid w:val="00FD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E5588"/>
  <w15:docId w15:val="{EFAB5E45-5857-4341-8183-07EE3FE5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3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16"/>
  </w:style>
  <w:style w:type="paragraph" w:styleId="Footer">
    <w:name w:val="footer"/>
    <w:basedOn w:val="Normal"/>
    <w:link w:val="FooterChar"/>
    <w:uiPriority w:val="99"/>
    <w:unhideWhenUsed/>
    <w:rsid w:val="00503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16"/>
  </w:style>
  <w:style w:type="paragraph" w:styleId="ListParagraph">
    <w:name w:val="List Paragraph"/>
    <w:basedOn w:val="Normal"/>
    <w:uiPriority w:val="34"/>
    <w:qFormat/>
    <w:rsid w:val="00B169F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uiPriority w:val="99"/>
    <w:rsid w:val="002345D3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45D3"/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23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213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60B4-8CD6-4846-BE10-8E61B16C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widyawati</dc:creator>
  <cp:lastModifiedBy>ASUS PC</cp:lastModifiedBy>
  <cp:revision>23</cp:revision>
  <cp:lastPrinted>2019-02-15T00:29:00Z</cp:lastPrinted>
  <dcterms:created xsi:type="dcterms:W3CDTF">2018-01-11T01:40:00Z</dcterms:created>
  <dcterms:modified xsi:type="dcterms:W3CDTF">2020-01-13T16:01:00Z</dcterms:modified>
</cp:coreProperties>
</file>